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A76BC" w14:textId="7717C856" w:rsidR="00325D75" w:rsidRPr="00C953F1" w:rsidRDefault="00325D75" w:rsidP="00325D75">
      <w:pPr>
        <w:pStyle w:val="Titre2"/>
        <w:spacing w:before="0"/>
        <w:jc w:val="both"/>
        <w:rPr>
          <w:rFonts w:ascii="Agency FB" w:hAnsi="Agency FB" w:cs="Simplified Arabic"/>
          <w:sz w:val="28"/>
          <w:szCs w:val="28"/>
        </w:rPr>
      </w:pPr>
      <w:r w:rsidRPr="00C953F1">
        <w:rPr>
          <w:rFonts w:ascii="Agency FB" w:hAnsi="Agency FB" w:cs="Simplified Arabic"/>
          <w:noProof/>
          <w:sz w:val="28"/>
          <w:szCs w:val="28"/>
          <w:lang w:eastAsia="fr-FR"/>
        </w:rPr>
        <w:drawing>
          <wp:inline distT="0" distB="0" distL="0" distR="0" wp14:anchorId="4B89B5F1" wp14:editId="7D15C41D">
            <wp:extent cx="1304290" cy="73883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20540" cy="748040"/>
                    </a:xfrm>
                    <a:prstGeom prst="rect">
                      <a:avLst/>
                    </a:prstGeom>
                  </pic:spPr>
                </pic:pic>
              </a:graphicData>
            </a:graphic>
          </wp:inline>
        </w:drawing>
      </w:r>
      <w:r w:rsidRPr="00C953F1">
        <w:rPr>
          <w:rFonts w:ascii="Agency FB" w:hAnsi="Agency FB" w:cs="Simplified Arabic"/>
          <w:sz w:val="28"/>
          <w:szCs w:val="28"/>
        </w:rPr>
        <w:t xml:space="preserve">                                                                                        </w:t>
      </w:r>
      <w:r w:rsidRPr="00C953F1">
        <w:rPr>
          <w:rFonts w:ascii="Agency FB" w:hAnsi="Agency FB" w:cs="Simplified Arabic"/>
          <w:sz w:val="28"/>
          <w:szCs w:val="28"/>
        </w:rPr>
        <w:object w:dxaOrig="4392" w:dyaOrig="3936" w14:anchorId="1C9E9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62.2pt" o:ole="">
            <v:imagedata r:id="rId7" o:title=""/>
          </v:shape>
          <o:OLEObject Type="Embed" ProgID="PBrush" ShapeID="_x0000_i1025" DrawAspect="Content" ObjectID="_1634655471" r:id="rId8"/>
        </w:object>
      </w:r>
    </w:p>
    <w:p w14:paraId="19EBA41B" w14:textId="666D957C" w:rsidR="00325D75" w:rsidRPr="00325D75" w:rsidRDefault="00325D75" w:rsidP="00325D75">
      <w:pPr>
        <w:spacing w:after="0" w:line="240" w:lineRule="auto"/>
        <w:jc w:val="center"/>
        <w:rPr>
          <w:rFonts w:ascii="Traditional Arabic" w:hAnsi="Traditional Arabic" w:cs="Traditional Arabic"/>
          <w:sz w:val="28"/>
          <w:szCs w:val="28"/>
        </w:rPr>
      </w:pPr>
      <w:r w:rsidRPr="002376DF">
        <w:rPr>
          <w:rFonts w:ascii="Traditional Arabic" w:hAnsi="Traditional Arabic" w:cs="Traditional Arabic"/>
          <w:sz w:val="28"/>
          <w:szCs w:val="28"/>
          <w:rtl/>
        </w:rPr>
        <w:t>ا</w:t>
      </w:r>
      <w:r w:rsidRPr="00325D75">
        <w:rPr>
          <w:rFonts w:ascii="Traditional Arabic" w:hAnsi="Traditional Arabic" w:cs="Traditional Arabic"/>
          <w:sz w:val="28"/>
          <w:szCs w:val="28"/>
          <w:rtl/>
        </w:rPr>
        <w:t>لملتقى الدولي</w:t>
      </w:r>
    </w:p>
    <w:p w14:paraId="2BB2C3C0" w14:textId="1EB6809B" w:rsidR="003702A9" w:rsidRPr="002376DF" w:rsidRDefault="003702A9" w:rsidP="00325D75">
      <w:pPr>
        <w:spacing w:after="0" w:line="240" w:lineRule="auto"/>
        <w:jc w:val="center"/>
        <w:rPr>
          <w:rFonts w:ascii="Traditional Arabic" w:hAnsi="Traditional Arabic" w:cs="Traditional Arabic"/>
          <w:b/>
          <w:bCs/>
          <w:sz w:val="28"/>
          <w:szCs w:val="28"/>
        </w:rPr>
      </w:pPr>
      <w:r w:rsidRPr="002376DF">
        <w:rPr>
          <w:rFonts w:ascii="Traditional Arabic" w:hAnsi="Traditional Arabic" w:cs="Traditional Arabic"/>
          <w:b/>
          <w:bCs/>
          <w:sz w:val="28"/>
          <w:szCs w:val="28"/>
          <w:rtl/>
        </w:rPr>
        <w:t>المهارات ومهن المعلومات و</w:t>
      </w:r>
      <w:r w:rsidR="006C796E" w:rsidRPr="002376DF">
        <w:rPr>
          <w:rFonts w:ascii="Traditional Arabic" w:hAnsi="Traditional Arabic" w:cs="Traditional Arabic"/>
          <w:b/>
          <w:bCs/>
          <w:sz w:val="28"/>
          <w:szCs w:val="28"/>
          <w:rtl/>
        </w:rPr>
        <w:t>التشغيل</w:t>
      </w:r>
    </w:p>
    <w:p w14:paraId="040C6E47" w14:textId="77777777" w:rsidR="003702A9" w:rsidRPr="002376DF" w:rsidRDefault="003702A9" w:rsidP="0016525D">
      <w:pPr>
        <w:spacing w:after="0" w:line="240" w:lineRule="auto"/>
        <w:jc w:val="center"/>
        <w:rPr>
          <w:rFonts w:ascii="Traditional Arabic" w:hAnsi="Traditional Arabic" w:cs="Traditional Arabic"/>
          <w:b/>
          <w:bCs/>
          <w:sz w:val="28"/>
          <w:szCs w:val="28"/>
        </w:rPr>
      </w:pPr>
      <w:r w:rsidRPr="002376DF">
        <w:rPr>
          <w:rFonts w:ascii="Traditional Arabic" w:hAnsi="Traditional Arabic" w:cs="Traditional Arabic"/>
          <w:b/>
          <w:bCs/>
          <w:sz w:val="28"/>
          <w:szCs w:val="28"/>
        </w:rPr>
        <w:t>(</w:t>
      </w:r>
      <w:r w:rsidR="006C796E" w:rsidRPr="00325D75">
        <w:rPr>
          <w:rFonts w:ascii="Traditional Arabic" w:hAnsi="Traditional Arabic" w:cs="Traditional Arabic"/>
          <w:sz w:val="28"/>
          <w:szCs w:val="28"/>
          <w:rtl/>
        </w:rPr>
        <w:t xml:space="preserve">م د م </w:t>
      </w:r>
      <w:proofErr w:type="spellStart"/>
      <w:r w:rsidR="006C796E" w:rsidRPr="00325D75">
        <w:rPr>
          <w:rFonts w:ascii="Traditional Arabic" w:hAnsi="Traditional Arabic" w:cs="Traditional Arabic"/>
          <w:sz w:val="28"/>
          <w:szCs w:val="28"/>
          <w:rtl/>
        </w:rPr>
        <w:t>م</w:t>
      </w:r>
      <w:proofErr w:type="spellEnd"/>
      <w:r w:rsidR="006C796E" w:rsidRPr="00325D75">
        <w:rPr>
          <w:rFonts w:ascii="Traditional Arabic" w:hAnsi="Traditional Arabic" w:cs="Traditional Arabic"/>
          <w:sz w:val="28"/>
          <w:szCs w:val="28"/>
          <w:rtl/>
        </w:rPr>
        <w:t xml:space="preserve"> </w:t>
      </w:r>
      <w:proofErr w:type="spellStart"/>
      <w:r w:rsidR="006C796E" w:rsidRPr="00325D75">
        <w:rPr>
          <w:rFonts w:ascii="Traditional Arabic" w:hAnsi="Traditional Arabic" w:cs="Traditional Arabic"/>
          <w:sz w:val="28"/>
          <w:szCs w:val="28"/>
          <w:rtl/>
        </w:rPr>
        <w:t>م</w:t>
      </w:r>
      <w:proofErr w:type="spellEnd"/>
      <w:r w:rsidR="006C796E" w:rsidRPr="00325D75">
        <w:rPr>
          <w:rFonts w:ascii="Traditional Arabic" w:hAnsi="Traditional Arabic" w:cs="Traditional Arabic"/>
          <w:sz w:val="28"/>
          <w:szCs w:val="28"/>
          <w:rtl/>
        </w:rPr>
        <w:t xml:space="preserve"> ت/ الدورة الأولى</w:t>
      </w:r>
      <w:r w:rsidRPr="00325D75">
        <w:rPr>
          <w:rFonts w:ascii="Traditional Arabic" w:hAnsi="Traditional Arabic" w:cs="Traditional Arabic"/>
          <w:sz w:val="28"/>
          <w:szCs w:val="28"/>
        </w:rPr>
        <w:t>)</w:t>
      </w:r>
    </w:p>
    <w:p w14:paraId="6BEF3EE1" w14:textId="259B106B" w:rsidR="003702A9" w:rsidRPr="00325D75" w:rsidRDefault="00325D75" w:rsidP="0016525D">
      <w:pPr>
        <w:spacing w:after="0" w:line="240" w:lineRule="auto"/>
        <w:jc w:val="center"/>
        <w:rPr>
          <w:rFonts w:ascii="Traditional Arabic" w:hAnsi="Traditional Arabic" w:cs="Traditional Arabic"/>
          <w:sz w:val="28"/>
          <w:szCs w:val="28"/>
        </w:rPr>
      </w:pPr>
      <w:r w:rsidRPr="00325D75">
        <w:rPr>
          <w:rFonts w:ascii="Traditional Arabic" w:hAnsi="Traditional Arabic" w:cs="Traditional Arabic" w:hint="cs"/>
          <w:sz w:val="28"/>
          <w:szCs w:val="28"/>
          <w:rtl/>
        </w:rPr>
        <w:t>تونس،</w:t>
      </w:r>
      <w:r w:rsidR="003702A9" w:rsidRPr="00325D75">
        <w:rPr>
          <w:rFonts w:ascii="Traditional Arabic" w:hAnsi="Traditional Arabic" w:cs="Traditional Arabic"/>
          <w:sz w:val="28"/>
          <w:szCs w:val="28"/>
          <w:rtl/>
        </w:rPr>
        <w:t xml:space="preserve"> 21-22 أبريل 2019</w:t>
      </w:r>
    </w:p>
    <w:p w14:paraId="544C3A91" w14:textId="77777777" w:rsidR="003702A9" w:rsidRPr="002376DF" w:rsidRDefault="003702A9" w:rsidP="0016525D">
      <w:pPr>
        <w:spacing w:after="0" w:line="240" w:lineRule="auto"/>
        <w:jc w:val="center"/>
        <w:rPr>
          <w:rFonts w:ascii="Traditional Arabic" w:hAnsi="Traditional Arabic" w:cs="Traditional Arabic"/>
          <w:b/>
          <w:bCs/>
          <w:sz w:val="28"/>
          <w:szCs w:val="28"/>
        </w:rPr>
      </w:pPr>
    </w:p>
    <w:p w14:paraId="0B6FBE32" w14:textId="4D5B15E4" w:rsidR="00BB0B7C" w:rsidRPr="002376DF" w:rsidRDefault="0016525D" w:rsidP="00325D75">
      <w:pPr>
        <w:spacing w:after="0" w:line="240" w:lineRule="auto"/>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إعلان </w:t>
      </w:r>
      <w:r w:rsidR="00325D75">
        <w:rPr>
          <w:rFonts w:ascii="Traditional Arabic" w:hAnsi="Traditional Arabic" w:cs="Traditional Arabic" w:hint="cs"/>
          <w:b/>
          <w:bCs/>
          <w:sz w:val="28"/>
          <w:szCs w:val="28"/>
          <w:rtl/>
        </w:rPr>
        <w:t>المشاركة</w:t>
      </w:r>
    </w:p>
    <w:p w14:paraId="58E03EC2" w14:textId="77777777" w:rsidR="003702A9" w:rsidRDefault="003702A9" w:rsidP="0016525D">
      <w:pPr>
        <w:spacing w:after="0" w:line="240" w:lineRule="auto"/>
        <w:jc w:val="right"/>
        <w:rPr>
          <w:rFonts w:ascii="Traditional Arabic" w:hAnsi="Traditional Arabic" w:cs="Traditional Arabic"/>
          <w:b/>
          <w:bCs/>
          <w:sz w:val="28"/>
          <w:szCs w:val="28"/>
          <w:rtl/>
        </w:rPr>
      </w:pPr>
    </w:p>
    <w:p w14:paraId="4F94FA27" w14:textId="57E79C3A" w:rsidR="001E799D" w:rsidRDefault="001E799D" w:rsidP="006F1F3C">
      <w:pPr>
        <w:bidi/>
        <w:spacing w:after="0" w:line="240" w:lineRule="auto"/>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ا</w:t>
      </w:r>
      <w:r w:rsidR="006F1F3C">
        <w:rPr>
          <w:rFonts w:ascii="Traditional Arabic" w:hAnsi="Traditional Arabic" w:cs="Traditional Arabic" w:hint="cs"/>
          <w:b/>
          <w:bCs/>
          <w:sz w:val="28"/>
          <w:szCs w:val="28"/>
          <w:rtl/>
          <w:lang w:bidi="ar-TN"/>
        </w:rPr>
        <w:t>لت</w:t>
      </w:r>
      <w:r w:rsidR="000C56F6">
        <w:rPr>
          <w:rFonts w:ascii="Traditional Arabic" w:hAnsi="Traditional Arabic" w:cs="Traditional Arabic" w:hint="cs"/>
          <w:b/>
          <w:bCs/>
          <w:sz w:val="28"/>
          <w:szCs w:val="28"/>
          <w:rtl/>
          <w:lang w:bidi="ar-TN"/>
        </w:rPr>
        <w:t>ّ</w:t>
      </w:r>
      <w:bookmarkStart w:id="0" w:name="_GoBack"/>
      <w:bookmarkEnd w:id="0"/>
      <w:r w:rsidR="006F1F3C">
        <w:rPr>
          <w:rFonts w:ascii="Traditional Arabic" w:hAnsi="Traditional Arabic" w:cs="Traditional Arabic" w:hint="cs"/>
          <w:b/>
          <w:bCs/>
          <w:sz w:val="28"/>
          <w:szCs w:val="28"/>
          <w:rtl/>
          <w:lang w:bidi="ar-TN"/>
        </w:rPr>
        <w:t>نظيم</w:t>
      </w:r>
      <w:r>
        <w:rPr>
          <w:rFonts w:ascii="Traditional Arabic" w:hAnsi="Traditional Arabic" w:cs="Traditional Arabic" w:hint="cs"/>
          <w:b/>
          <w:bCs/>
          <w:sz w:val="28"/>
          <w:szCs w:val="28"/>
          <w:rtl/>
        </w:rPr>
        <w:t xml:space="preserve">: </w:t>
      </w:r>
    </w:p>
    <w:p w14:paraId="575DA03C" w14:textId="336B8AE8" w:rsidR="0016525D" w:rsidRDefault="0016525D" w:rsidP="0016525D">
      <w:pPr>
        <w:shd w:val="clear" w:color="auto" w:fill="FDFDFD"/>
        <w:spacing w:after="0" w:line="240" w:lineRule="auto"/>
        <w:jc w:val="right"/>
        <w:rPr>
          <w:rFonts w:ascii="Traditional Arabic" w:hAnsi="Traditional Arabic" w:cs="Traditional Arabic"/>
          <w:sz w:val="28"/>
          <w:szCs w:val="28"/>
          <w:rtl/>
        </w:rPr>
      </w:pPr>
      <w:r>
        <w:rPr>
          <w:rFonts w:ascii="Helvetica" w:hAnsi="Helvetica" w:cs="Helvetica" w:hint="cs"/>
          <w:color w:val="424242"/>
          <w:sz w:val="19"/>
          <w:szCs w:val="19"/>
          <w:rtl/>
        </w:rPr>
        <w:t>-</w:t>
      </w:r>
      <w:r w:rsidRPr="0016525D">
        <w:rPr>
          <w:rFonts w:ascii="Traditional Arabic" w:hAnsi="Traditional Arabic" w:cs="Traditional Arabic" w:hint="cs"/>
          <w:sz w:val="28"/>
          <w:szCs w:val="28"/>
          <w:rtl/>
        </w:rPr>
        <w:t xml:space="preserve"> </w:t>
      </w:r>
      <w:r w:rsidRPr="001E799D">
        <w:rPr>
          <w:rFonts w:ascii="Traditional Arabic" w:hAnsi="Traditional Arabic" w:cs="Traditional Arabic" w:hint="cs"/>
          <w:sz w:val="28"/>
          <w:szCs w:val="28"/>
          <w:rtl/>
        </w:rPr>
        <w:t xml:space="preserve">المعهد العالي للتوثيق، </w:t>
      </w:r>
      <w:r>
        <w:rPr>
          <w:rFonts w:ascii="Traditional Arabic" w:hAnsi="Traditional Arabic" w:cs="Traditional Arabic" w:hint="cs"/>
          <w:sz w:val="28"/>
          <w:szCs w:val="28"/>
          <w:rtl/>
        </w:rPr>
        <w:t>ب</w:t>
      </w:r>
      <w:r w:rsidRPr="001E799D">
        <w:rPr>
          <w:rFonts w:ascii="Traditional Arabic" w:hAnsi="Traditional Arabic" w:cs="Traditional Arabic" w:hint="cs"/>
          <w:sz w:val="28"/>
          <w:szCs w:val="28"/>
          <w:rtl/>
        </w:rPr>
        <w:t>جامعة منوبة</w:t>
      </w:r>
      <w:r w:rsidRPr="0016525D">
        <w:rPr>
          <w:rFonts w:ascii="Traditional Arabic" w:hAnsi="Traditional Arabic" w:cs="Traditional Arabic" w:hint="cs"/>
          <w:sz w:val="28"/>
          <w:szCs w:val="28"/>
          <w:rtl/>
        </w:rPr>
        <w:t xml:space="preserve"> </w:t>
      </w:r>
    </w:p>
    <w:p w14:paraId="53863A02" w14:textId="3FBCC3F1" w:rsidR="0016525D" w:rsidRDefault="0016525D" w:rsidP="0016525D">
      <w:pPr>
        <w:shd w:val="clear" w:color="auto" w:fill="FDFDFD"/>
        <w:spacing w:after="0" w:line="240" w:lineRule="auto"/>
        <w:jc w:val="right"/>
        <w:rPr>
          <w:rFonts w:ascii="Helvetica" w:hAnsi="Helvetica" w:cs="Helvetica"/>
          <w:color w:val="424242"/>
          <w:sz w:val="19"/>
          <w:szCs w:val="19"/>
        </w:rPr>
      </w:pPr>
      <w:r>
        <w:rPr>
          <w:rFonts w:ascii="Traditional Arabic" w:hAnsi="Traditional Arabic" w:cs="Traditional Arabic" w:hint="cs"/>
          <w:sz w:val="28"/>
          <w:szCs w:val="28"/>
          <w:rtl/>
        </w:rPr>
        <w:t xml:space="preserve">- </w:t>
      </w:r>
      <w:r w:rsidRPr="001E799D">
        <w:rPr>
          <w:rFonts w:ascii="Traditional Arabic" w:hAnsi="Traditional Arabic" w:cs="Traditional Arabic" w:hint="cs"/>
          <w:sz w:val="28"/>
          <w:szCs w:val="28"/>
          <w:rtl/>
        </w:rPr>
        <w:t>مخبر علوم المعلومات (سيلاب)</w:t>
      </w:r>
      <w:r>
        <w:rPr>
          <w:rFonts w:ascii="Traditional Arabic" w:hAnsi="Traditional Arabic" w:cs="Traditional Arabic" w:hint="cs"/>
          <w:sz w:val="28"/>
          <w:szCs w:val="28"/>
          <w:rtl/>
        </w:rPr>
        <w:t xml:space="preserve"> </w:t>
      </w:r>
    </w:p>
    <w:p w14:paraId="2DD473F7" w14:textId="77777777" w:rsidR="003702A9" w:rsidRPr="002376DF" w:rsidRDefault="003702A9" w:rsidP="0016525D">
      <w:pPr>
        <w:spacing w:after="0" w:line="240" w:lineRule="auto"/>
        <w:rPr>
          <w:rFonts w:ascii="Traditional Arabic" w:hAnsi="Traditional Arabic" w:cs="Traditional Arabic"/>
          <w:b/>
          <w:bCs/>
          <w:sz w:val="28"/>
          <w:szCs w:val="28"/>
        </w:rPr>
      </w:pPr>
    </w:p>
    <w:p w14:paraId="4C548F52" w14:textId="6F252F41" w:rsidR="00AC5B56" w:rsidRPr="002376DF" w:rsidRDefault="00AC5B56" w:rsidP="00AC5B56">
      <w:pPr>
        <w:bidi/>
        <w:spacing w:after="0" w:line="240" w:lineRule="auto"/>
        <w:jc w:val="both"/>
        <w:rPr>
          <w:rFonts w:ascii="Traditional Arabic" w:hAnsi="Traditional Arabic" w:cs="Traditional Arabic"/>
          <w:b/>
          <w:bCs/>
          <w:sz w:val="28"/>
          <w:szCs w:val="28"/>
          <w:lang w:bidi="ar-TN"/>
        </w:rPr>
      </w:pPr>
      <w:r>
        <w:rPr>
          <w:rFonts w:ascii="Traditional Arabic" w:hAnsi="Traditional Arabic" w:cs="Traditional Arabic" w:hint="cs"/>
          <w:b/>
          <w:bCs/>
          <w:sz w:val="28"/>
          <w:szCs w:val="28"/>
          <w:rtl/>
          <w:lang w:bidi="ar-TN"/>
        </w:rPr>
        <w:t>ال</w:t>
      </w:r>
      <w:r w:rsidRPr="002376DF">
        <w:rPr>
          <w:rFonts w:ascii="Traditional Arabic" w:hAnsi="Traditional Arabic" w:cs="Traditional Arabic"/>
          <w:b/>
          <w:bCs/>
          <w:sz w:val="28"/>
          <w:szCs w:val="28"/>
          <w:rtl/>
          <w:lang w:bidi="ar-TN"/>
        </w:rPr>
        <w:t>ت</w:t>
      </w:r>
      <w:r>
        <w:rPr>
          <w:rFonts w:ascii="Traditional Arabic" w:hAnsi="Traditional Arabic" w:cs="Traditional Arabic" w:hint="cs"/>
          <w:b/>
          <w:bCs/>
          <w:sz w:val="28"/>
          <w:szCs w:val="28"/>
          <w:rtl/>
          <w:lang w:bidi="ar-TN"/>
        </w:rPr>
        <w:t>ّ</w:t>
      </w:r>
      <w:r w:rsidRPr="002376DF">
        <w:rPr>
          <w:rFonts w:ascii="Traditional Arabic" w:hAnsi="Traditional Arabic" w:cs="Traditional Arabic"/>
          <w:b/>
          <w:bCs/>
          <w:sz w:val="28"/>
          <w:szCs w:val="28"/>
          <w:rtl/>
          <w:lang w:bidi="ar-TN"/>
        </w:rPr>
        <w:t>نسيق</w:t>
      </w:r>
      <w:r w:rsidR="006F1F3C">
        <w:rPr>
          <w:rFonts w:ascii="Traditional Arabic" w:hAnsi="Traditional Arabic" w:cs="Traditional Arabic" w:hint="cs"/>
          <w:b/>
          <w:bCs/>
          <w:sz w:val="28"/>
          <w:szCs w:val="28"/>
          <w:rtl/>
          <w:lang w:bidi="ar-TN"/>
        </w:rPr>
        <w:t>:</w:t>
      </w:r>
      <w:r w:rsidRPr="002376DF">
        <w:rPr>
          <w:rFonts w:ascii="Traditional Arabic" w:hAnsi="Traditional Arabic" w:cs="Traditional Arabic"/>
          <w:b/>
          <w:bCs/>
          <w:sz w:val="28"/>
          <w:szCs w:val="28"/>
          <w:rtl/>
          <w:lang w:bidi="ar-TN"/>
        </w:rPr>
        <w:t xml:space="preserve"> </w:t>
      </w:r>
    </w:p>
    <w:p w14:paraId="630B0C10" w14:textId="77777777" w:rsidR="00AC5B56" w:rsidRPr="002376DF" w:rsidRDefault="00AC5B56" w:rsidP="00AC5B56">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محمد صالح القادري (جامعة منوبة، تونس)</w:t>
      </w:r>
    </w:p>
    <w:p w14:paraId="39DAA265" w14:textId="77777777" w:rsidR="00AC5B56" w:rsidRPr="002376DF" w:rsidRDefault="00AC5B56" w:rsidP="00AC5B56">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يسرى الصغير (جامعة منوبة، تونس)</w:t>
      </w:r>
    </w:p>
    <w:p w14:paraId="0E28BFD9" w14:textId="77777777" w:rsidR="00AC5B56" w:rsidRDefault="00AC5B56" w:rsidP="00AC5B56">
      <w:pPr>
        <w:bidi/>
        <w:spacing w:after="0" w:line="240" w:lineRule="auto"/>
        <w:jc w:val="both"/>
        <w:rPr>
          <w:rFonts w:ascii="Traditional Arabic" w:hAnsi="Traditional Arabic" w:cs="Traditional Arabic"/>
          <w:b/>
          <w:bCs/>
          <w:sz w:val="28"/>
          <w:szCs w:val="28"/>
          <w:rtl/>
        </w:rPr>
      </w:pPr>
    </w:p>
    <w:p w14:paraId="4A719C41" w14:textId="65118C59" w:rsidR="003702A9" w:rsidRPr="002376DF" w:rsidRDefault="006F1F3C" w:rsidP="00AC5B56">
      <w:pPr>
        <w:bidi/>
        <w:spacing w:after="0" w:line="240" w:lineRule="auto"/>
        <w:jc w:val="both"/>
        <w:rPr>
          <w:rFonts w:ascii="Traditional Arabic" w:hAnsi="Traditional Arabic" w:cs="Traditional Arabic"/>
          <w:b/>
          <w:bCs/>
          <w:sz w:val="28"/>
          <w:szCs w:val="28"/>
        </w:rPr>
      </w:pPr>
      <w:r>
        <w:rPr>
          <w:rFonts w:ascii="Traditional Arabic" w:hAnsi="Traditional Arabic" w:cs="Traditional Arabic"/>
          <w:b/>
          <w:bCs/>
          <w:sz w:val="28"/>
          <w:szCs w:val="28"/>
        </w:rPr>
        <w:t>1</w:t>
      </w:r>
      <w:r w:rsidR="00AC5B56">
        <w:rPr>
          <w:rFonts w:ascii="Traditional Arabic" w:hAnsi="Traditional Arabic" w:cs="Traditional Arabic" w:hint="cs"/>
          <w:b/>
          <w:bCs/>
          <w:sz w:val="28"/>
          <w:szCs w:val="28"/>
          <w:rtl/>
        </w:rPr>
        <w:t>-</w:t>
      </w:r>
      <w:r w:rsidR="005B44C0" w:rsidRPr="002376DF">
        <w:rPr>
          <w:rFonts w:ascii="Traditional Arabic" w:hAnsi="Traditional Arabic" w:cs="Traditional Arabic"/>
          <w:b/>
          <w:bCs/>
          <w:sz w:val="28"/>
          <w:szCs w:val="28"/>
          <w:rtl/>
        </w:rPr>
        <w:t>التقديم</w:t>
      </w:r>
      <w:r w:rsidR="003702A9" w:rsidRPr="002376DF">
        <w:rPr>
          <w:rFonts w:ascii="Traditional Arabic" w:hAnsi="Traditional Arabic" w:cs="Traditional Arabic"/>
          <w:b/>
          <w:bCs/>
          <w:sz w:val="28"/>
          <w:szCs w:val="28"/>
          <w:rtl/>
        </w:rPr>
        <w:t xml:space="preserve"> وا</w:t>
      </w:r>
      <w:r w:rsidR="00BB0B7C" w:rsidRPr="002376DF">
        <w:rPr>
          <w:rFonts w:ascii="Traditional Arabic" w:hAnsi="Traditional Arabic" w:cs="Traditional Arabic"/>
          <w:b/>
          <w:bCs/>
          <w:sz w:val="28"/>
          <w:szCs w:val="28"/>
          <w:rtl/>
        </w:rPr>
        <w:t>لإطار العام</w:t>
      </w:r>
    </w:p>
    <w:p w14:paraId="4AB6C2C4" w14:textId="77777777" w:rsidR="00CC2388" w:rsidRDefault="001946EF" w:rsidP="00924E0C">
      <w:pPr>
        <w:widowControl w:val="0"/>
        <w:bidi/>
        <w:spacing w:after="0" w:line="240" w:lineRule="auto"/>
        <w:ind w:hanging="84"/>
        <w:jc w:val="both"/>
        <w:rPr>
          <w:rFonts w:ascii="Traditional Arabic" w:hAnsi="Traditional Arabic" w:cs="Traditional Arabic"/>
          <w:sz w:val="28"/>
          <w:szCs w:val="28"/>
          <w:rtl/>
        </w:rPr>
      </w:pPr>
      <w:r w:rsidRPr="002376DF">
        <w:rPr>
          <w:rFonts w:ascii="Traditional Arabic" w:hAnsi="Traditional Arabic" w:cs="Traditional Arabic"/>
          <w:sz w:val="28"/>
          <w:szCs w:val="28"/>
          <w:rtl/>
        </w:rPr>
        <w:t xml:space="preserve">إنّ سرعة </w:t>
      </w:r>
      <w:proofErr w:type="spellStart"/>
      <w:r w:rsidRPr="002376DF">
        <w:rPr>
          <w:rFonts w:ascii="Traditional Arabic" w:hAnsi="Traditional Arabic" w:cs="Traditional Arabic"/>
          <w:sz w:val="28"/>
          <w:szCs w:val="28"/>
          <w:rtl/>
        </w:rPr>
        <w:t>التحو</w:t>
      </w:r>
      <w:proofErr w:type="spellEnd"/>
      <w:r w:rsidRPr="002376DF">
        <w:rPr>
          <w:rFonts w:ascii="Traditional Arabic" w:hAnsi="Traditional Arabic" w:cs="Traditional Arabic"/>
          <w:sz w:val="28"/>
          <w:szCs w:val="28"/>
          <w:rtl/>
          <w:lang w:bidi="ar-TN"/>
        </w:rPr>
        <w:t>ّ</w:t>
      </w:r>
      <w:r w:rsidRPr="002376DF">
        <w:rPr>
          <w:rFonts w:ascii="Traditional Arabic" w:hAnsi="Traditional Arabic" w:cs="Traditional Arabic"/>
          <w:sz w:val="28"/>
          <w:szCs w:val="28"/>
          <w:rtl/>
        </w:rPr>
        <w:t>لات التي يشهدها قطاع المعلومات في العالم وفي تونس وارتباطها بالاحتياجات الجديدة لسوق الت</w:t>
      </w:r>
      <w:r>
        <w:rPr>
          <w:rFonts w:ascii="Traditional Arabic" w:hAnsi="Traditional Arabic" w:cs="Traditional Arabic" w:hint="cs"/>
          <w:sz w:val="28"/>
          <w:szCs w:val="28"/>
          <w:rtl/>
        </w:rPr>
        <w:t>ّ</w:t>
      </w:r>
      <w:r w:rsidRPr="002376DF">
        <w:rPr>
          <w:rFonts w:ascii="Traditional Arabic" w:hAnsi="Traditional Arabic" w:cs="Traditional Arabic"/>
          <w:sz w:val="28"/>
          <w:szCs w:val="28"/>
          <w:rtl/>
        </w:rPr>
        <w:t xml:space="preserve">شغيل، </w:t>
      </w:r>
      <w:r w:rsidRPr="002376DF">
        <w:rPr>
          <w:rFonts w:ascii="Traditional Arabic" w:hAnsi="Traditional Arabic" w:cs="Traditional Arabic"/>
          <w:sz w:val="28"/>
          <w:szCs w:val="28"/>
          <w:rtl/>
          <w:lang w:bidi="ar-TN"/>
        </w:rPr>
        <w:t>تقتضي مراجعةً</w:t>
      </w:r>
      <w:r w:rsidRPr="002376DF">
        <w:rPr>
          <w:rFonts w:ascii="Traditional Arabic" w:hAnsi="Traditional Arabic" w:cs="Traditional Arabic"/>
          <w:sz w:val="28"/>
          <w:szCs w:val="28"/>
          <w:lang w:bidi="ar-TN"/>
        </w:rPr>
        <w:t xml:space="preserve"> </w:t>
      </w:r>
      <w:r w:rsidRPr="002376DF">
        <w:rPr>
          <w:rFonts w:ascii="Traditional Arabic" w:hAnsi="Traditional Arabic" w:cs="Traditional Arabic"/>
          <w:sz w:val="28"/>
          <w:szCs w:val="28"/>
          <w:rtl/>
          <w:lang w:bidi="ar-TN"/>
        </w:rPr>
        <w:t>وإصلاحًا مُتواصلين ل</w:t>
      </w:r>
      <w:r w:rsidRPr="002376DF">
        <w:rPr>
          <w:rFonts w:ascii="Traditional Arabic" w:hAnsi="Traditional Arabic" w:cs="Traditional Arabic"/>
          <w:sz w:val="28"/>
          <w:szCs w:val="28"/>
          <w:rtl/>
        </w:rPr>
        <w:t>مضمون الت</w:t>
      </w:r>
      <w:r>
        <w:rPr>
          <w:rFonts w:ascii="Traditional Arabic" w:hAnsi="Traditional Arabic" w:cs="Traditional Arabic" w:hint="cs"/>
          <w:sz w:val="28"/>
          <w:szCs w:val="28"/>
          <w:rtl/>
        </w:rPr>
        <w:t>ّ</w:t>
      </w:r>
      <w:r w:rsidRPr="002376DF">
        <w:rPr>
          <w:rFonts w:ascii="Traditional Arabic" w:hAnsi="Traditional Arabic" w:cs="Traditional Arabic"/>
          <w:sz w:val="28"/>
          <w:szCs w:val="28"/>
          <w:rtl/>
        </w:rPr>
        <w:t>كوين الن</w:t>
      </w:r>
      <w:r w:rsidRPr="002376DF">
        <w:rPr>
          <w:rFonts w:ascii="Traditional Arabic" w:hAnsi="Traditional Arabic" w:cs="Traditional Arabic"/>
          <w:sz w:val="28"/>
          <w:szCs w:val="28"/>
          <w:rtl/>
          <w:lang w:bidi="ar-TN"/>
        </w:rPr>
        <w:t>ّ</w:t>
      </w:r>
      <w:r w:rsidRPr="002376DF">
        <w:rPr>
          <w:rFonts w:ascii="Traditional Arabic" w:hAnsi="Traditional Arabic" w:cs="Traditional Arabic"/>
          <w:sz w:val="28"/>
          <w:szCs w:val="28"/>
          <w:rtl/>
        </w:rPr>
        <w:t>ظري والت</w:t>
      </w:r>
      <w:r>
        <w:rPr>
          <w:rFonts w:ascii="Traditional Arabic" w:hAnsi="Traditional Arabic" w:cs="Traditional Arabic" w:hint="cs"/>
          <w:sz w:val="28"/>
          <w:szCs w:val="28"/>
          <w:rtl/>
        </w:rPr>
        <w:t>ّ</w:t>
      </w:r>
      <w:r w:rsidRPr="002376DF">
        <w:rPr>
          <w:rFonts w:ascii="Traditional Arabic" w:hAnsi="Traditional Arabic" w:cs="Traditional Arabic"/>
          <w:sz w:val="28"/>
          <w:szCs w:val="28"/>
          <w:rtl/>
        </w:rPr>
        <w:t>طبيقي </w:t>
      </w:r>
      <w:r w:rsidRPr="002376DF">
        <w:rPr>
          <w:rFonts w:ascii="Traditional Arabic" w:hAnsi="Traditional Arabic" w:cs="Traditional Arabic"/>
          <w:sz w:val="28"/>
          <w:szCs w:val="28"/>
          <w:rtl/>
          <w:lang w:bidi="ar-TN"/>
        </w:rPr>
        <w:t>و</w:t>
      </w:r>
      <w:r w:rsidRPr="002376DF">
        <w:rPr>
          <w:rFonts w:ascii="Traditional Arabic" w:hAnsi="Traditional Arabic" w:cs="Traditional Arabic"/>
          <w:sz w:val="28"/>
          <w:szCs w:val="28"/>
          <w:rtl/>
        </w:rPr>
        <w:t>المستمر</w:t>
      </w:r>
      <w:r>
        <w:rPr>
          <w:rFonts w:ascii="Traditional Arabic" w:hAnsi="Traditional Arabic" w:cs="Traditional Arabic" w:hint="cs"/>
          <w:sz w:val="28"/>
          <w:szCs w:val="28"/>
          <w:rtl/>
        </w:rPr>
        <w:t>ّ</w:t>
      </w:r>
      <w:r w:rsidRPr="002376DF">
        <w:rPr>
          <w:rFonts w:ascii="Traditional Arabic" w:hAnsi="Traditional Arabic" w:cs="Traditional Arabic"/>
          <w:sz w:val="28"/>
          <w:szCs w:val="28"/>
          <w:rtl/>
          <w:lang w:bidi="ar-TN"/>
        </w:rPr>
        <w:t xml:space="preserve"> </w:t>
      </w:r>
      <w:r w:rsidRPr="002376DF">
        <w:rPr>
          <w:rFonts w:ascii="Traditional Arabic" w:hAnsi="Traditional Arabic" w:cs="Traditional Arabic"/>
          <w:sz w:val="28"/>
          <w:szCs w:val="28"/>
          <w:rtl/>
        </w:rPr>
        <w:t xml:space="preserve">في علوم المكتبات والتوثيق والأرشيف ومختلف </w:t>
      </w:r>
      <w:r w:rsidRPr="002376DF">
        <w:rPr>
          <w:rFonts w:ascii="Traditional Arabic" w:hAnsi="Traditional Arabic" w:cs="Traditional Arabic"/>
          <w:sz w:val="28"/>
          <w:szCs w:val="28"/>
          <w:rtl/>
          <w:lang w:bidi="ar-TN"/>
        </w:rPr>
        <w:t xml:space="preserve">مهن المعلومات. </w:t>
      </w:r>
      <w:r w:rsidR="00924E0C" w:rsidRPr="002376DF">
        <w:rPr>
          <w:rFonts w:ascii="Traditional Arabic" w:hAnsi="Traditional Arabic" w:cs="Traditional Arabic"/>
          <w:sz w:val="28"/>
          <w:szCs w:val="28"/>
          <w:rtl/>
          <w:lang w:bidi="ar-TN"/>
        </w:rPr>
        <w:t>و</w:t>
      </w:r>
      <w:r w:rsidR="00924E0C" w:rsidRPr="002376DF">
        <w:rPr>
          <w:rFonts w:ascii="Traditional Arabic" w:hAnsi="Traditional Arabic" w:cs="Traditional Arabic"/>
          <w:sz w:val="28"/>
          <w:szCs w:val="28"/>
          <w:rtl/>
        </w:rPr>
        <w:t>يحتاج تجدُّدُ خارطة مهن المعلومات ومهاراتها</w:t>
      </w:r>
      <w:r w:rsidR="00924E0C" w:rsidRPr="002376DF">
        <w:rPr>
          <w:rFonts w:ascii="Traditional Arabic" w:hAnsi="Traditional Arabic" w:cs="Traditional Arabic"/>
          <w:sz w:val="28"/>
          <w:szCs w:val="28"/>
        </w:rPr>
        <w:t xml:space="preserve"> </w:t>
      </w:r>
      <w:r w:rsidR="00924E0C" w:rsidRPr="002376DF">
        <w:rPr>
          <w:rFonts w:ascii="Traditional Arabic" w:hAnsi="Traditional Arabic" w:cs="Traditional Arabic"/>
          <w:sz w:val="28"/>
          <w:szCs w:val="28"/>
          <w:rtl/>
        </w:rPr>
        <w:t>إلى خرّيجين قادرين على تحسين كفاءاتهم الذاتية وتعهّدها بالت</w:t>
      </w:r>
      <w:r w:rsidR="00924E0C">
        <w:rPr>
          <w:rFonts w:ascii="Traditional Arabic" w:hAnsi="Traditional Arabic" w:cs="Traditional Arabic" w:hint="cs"/>
          <w:sz w:val="28"/>
          <w:szCs w:val="28"/>
          <w:rtl/>
        </w:rPr>
        <w:t>ّ</w:t>
      </w:r>
      <w:r w:rsidR="00924E0C" w:rsidRPr="002376DF">
        <w:rPr>
          <w:rFonts w:ascii="Traditional Arabic" w:hAnsi="Traditional Arabic" w:cs="Traditional Arabic"/>
          <w:sz w:val="28"/>
          <w:szCs w:val="28"/>
          <w:rtl/>
        </w:rPr>
        <w:t xml:space="preserve">أهيل باستمرار </w:t>
      </w:r>
      <w:r w:rsidR="00924E0C" w:rsidRPr="002376DF">
        <w:rPr>
          <w:rFonts w:ascii="Traditional Arabic" w:hAnsi="Traditional Arabic" w:cs="Traditional Arabic"/>
          <w:sz w:val="28"/>
          <w:szCs w:val="28"/>
          <w:rtl/>
          <w:lang w:bidi="ar-TN"/>
        </w:rPr>
        <w:t>وتثمين ما حصل لهم من خبرات في الميدان</w:t>
      </w:r>
      <w:r w:rsidR="00924E0C" w:rsidRPr="002376DF">
        <w:rPr>
          <w:rFonts w:ascii="Traditional Arabic" w:hAnsi="Traditional Arabic" w:cs="Traditional Arabic"/>
          <w:sz w:val="28"/>
          <w:szCs w:val="28"/>
          <w:lang w:bidi="ar-TN"/>
        </w:rPr>
        <w:t xml:space="preserve"> </w:t>
      </w:r>
      <w:r w:rsidR="00924E0C" w:rsidRPr="002376DF">
        <w:rPr>
          <w:rFonts w:ascii="Traditional Arabic" w:hAnsi="Traditional Arabic" w:cs="Traditional Arabic"/>
          <w:sz w:val="28"/>
          <w:szCs w:val="28"/>
          <w:rtl/>
          <w:lang w:bidi="ar-TN"/>
        </w:rPr>
        <w:t>العملي وضمان الت</w:t>
      </w:r>
      <w:r w:rsidR="00924E0C">
        <w:rPr>
          <w:rFonts w:ascii="Traditional Arabic" w:hAnsi="Traditional Arabic" w:cs="Traditional Arabic" w:hint="cs"/>
          <w:sz w:val="28"/>
          <w:szCs w:val="28"/>
          <w:rtl/>
          <w:lang w:bidi="ar-TN"/>
        </w:rPr>
        <w:t>ّ</w:t>
      </w:r>
      <w:r w:rsidR="00924E0C" w:rsidRPr="002376DF">
        <w:rPr>
          <w:rFonts w:ascii="Traditional Arabic" w:hAnsi="Traditional Arabic" w:cs="Traditional Arabic"/>
          <w:sz w:val="28"/>
          <w:szCs w:val="28"/>
          <w:rtl/>
          <w:lang w:bidi="ar-TN"/>
        </w:rPr>
        <w:t>رابط الوثيق بين عروض التكوين وحاجيات سوق الشغل</w:t>
      </w:r>
      <w:r w:rsidR="00924E0C" w:rsidRPr="002376DF">
        <w:rPr>
          <w:rFonts w:ascii="Traditional Arabic" w:hAnsi="Traditional Arabic" w:cs="Traditional Arabic"/>
          <w:sz w:val="28"/>
          <w:szCs w:val="28"/>
          <w:rtl/>
        </w:rPr>
        <w:t>، فضلا عن اكتساب القدرة على المبادرة لمجابهة مهامّ سريعة وآنية ومجاراة حياة مهنيّة متغيّرة</w:t>
      </w:r>
      <w:r w:rsidR="00924E0C" w:rsidRPr="002376DF">
        <w:rPr>
          <w:rFonts w:ascii="Traditional Arabic" w:hAnsi="Traditional Arabic" w:cs="Traditional Arabic"/>
          <w:sz w:val="28"/>
          <w:szCs w:val="28"/>
        </w:rPr>
        <w:t xml:space="preserve"> </w:t>
      </w:r>
      <w:r w:rsidR="00924E0C" w:rsidRPr="002376DF">
        <w:rPr>
          <w:rFonts w:ascii="Traditional Arabic" w:hAnsi="Traditional Arabic" w:cs="Traditional Arabic"/>
          <w:sz w:val="28"/>
          <w:szCs w:val="28"/>
          <w:rtl/>
        </w:rPr>
        <w:t xml:space="preserve">تَسْنُدُها مؤسسات تكوين تضمن الإعداد الجيّد للخرّيجين </w:t>
      </w:r>
      <w:r w:rsidR="00924E0C" w:rsidRPr="002376DF">
        <w:rPr>
          <w:rFonts w:ascii="Traditional Arabic" w:hAnsi="Traditional Arabic" w:cs="Traditional Arabic"/>
          <w:sz w:val="28"/>
          <w:szCs w:val="28"/>
          <w:rtl/>
          <w:lang w:bidi="ar-TN"/>
        </w:rPr>
        <w:t xml:space="preserve">بتمكينهم من زاد علمي يمتاز </w:t>
      </w:r>
      <w:r w:rsidR="00924E0C" w:rsidRPr="002376DF">
        <w:rPr>
          <w:rFonts w:ascii="Traditional Arabic" w:hAnsi="Traditional Arabic" w:cs="Traditional Arabic"/>
          <w:sz w:val="28"/>
          <w:szCs w:val="28"/>
          <w:rtl/>
        </w:rPr>
        <w:t>بالن</w:t>
      </w:r>
      <w:r w:rsidR="00924E0C">
        <w:rPr>
          <w:rFonts w:ascii="Traditional Arabic" w:hAnsi="Traditional Arabic" w:cs="Traditional Arabic" w:hint="cs"/>
          <w:sz w:val="28"/>
          <w:szCs w:val="28"/>
          <w:rtl/>
        </w:rPr>
        <w:t>ّ</w:t>
      </w:r>
      <w:r w:rsidR="00924E0C" w:rsidRPr="002376DF">
        <w:rPr>
          <w:rFonts w:ascii="Traditional Arabic" w:hAnsi="Traditional Arabic" w:cs="Traditional Arabic"/>
          <w:sz w:val="28"/>
          <w:szCs w:val="28"/>
          <w:rtl/>
        </w:rPr>
        <w:t xml:space="preserve">وعية والجودة المطلوبتين، </w:t>
      </w:r>
      <w:r w:rsidR="00924E0C">
        <w:rPr>
          <w:rFonts w:ascii="Traditional Arabic" w:hAnsi="Traditional Arabic" w:cs="Traditional Arabic"/>
          <w:sz w:val="28"/>
          <w:szCs w:val="28"/>
          <w:rtl/>
          <w:lang w:bidi="ar-TN"/>
        </w:rPr>
        <w:t>يسهّل إ</w:t>
      </w:r>
      <w:r w:rsidR="00924E0C" w:rsidRPr="002376DF">
        <w:rPr>
          <w:rFonts w:ascii="Traditional Arabic" w:hAnsi="Traditional Arabic" w:cs="Traditional Arabic"/>
          <w:sz w:val="28"/>
          <w:szCs w:val="28"/>
          <w:rtl/>
          <w:lang w:bidi="ar-TN"/>
        </w:rPr>
        <w:t>دماجهم</w:t>
      </w:r>
      <w:r w:rsidR="00924E0C" w:rsidRPr="002376DF">
        <w:rPr>
          <w:rFonts w:ascii="Traditional Arabic" w:hAnsi="Traditional Arabic" w:cs="Traditional Arabic"/>
          <w:sz w:val="28"/>
          <w:szCs w:val="28"/>
          <w:lang w:bidi="ar-TN"/>
        </w:rPr>
        <w:t xml:space="preserve"> </w:t>
      </w:r>
      <w:r w:rsidR="00924E0C" w:rsidRPr="002376DF">
        <w:rPr>
          <w:rFonts w:ascii="Traditional Arabic" w:hAnsi="Traditional Arabic" w:cs="Traditional Arabic"/>
          <w:sz w:val="28"/>
          <w:szCs w:val="28"/>
          <w:rtl/>
          <w:lang w:bidi="ar-TN"/>
        </w:rPr>
        <w:t xml:space="preserve">في المحيط العملي </w:t>
      </w:r>
      <w:r w:rsidR="00924E0C" w:rsidRPr="002376DF">
        <w:rPr>
          <w:rFonts w:ascii="Traditional Arabic" w:hAnsi="Traditional Arabic" w:cs="Traditional Arabic"/>
          <w:sz w:val="28"/>
          <w:szCs w:val="28"/>
          <w:rtl/>
        </w:rPr>
        <w:t>والإلمام</w:t>
      </w:r>
      <w:r w:rsidR="00924E0C" w:rsidRPr="002376DF">
        <w:rPr>
          <w:rFonts w:ascii="Traditional Arabic" w:hAnsi="Traditional Arabic" w:cs="Traditional Arabic"/>
          <w:sz w:val="28"/>
          <w:szCs w:val="28"/>
        </w:rPr>
        <w:t xml:space="preserve"> </w:t>
      </w:r>
      <w:r w:rsidR="00924E0C" w:rsidRPr="002376DF">
        <w:rPr>
          <w:rFonts w:ascii="Traditional Arabic" w:hAnsi="Traditional Arabic" w:cs="Traditional Arabic"/>
          <w:sz w:val="28"/>
          <w:szCs w:val="28"/>
          <w:rtl/>
        </w:rPr>
        <w:t>بالحاجيات الحقيقي</w:t>
      </w:r>
      <w:r w:rsidR="00924E0C">
        <w:rPr>
          <w:rFonts w:ascii="Traditional Arabic" w:hAnsi="Traditional Arabic" w:cs="Traditional Arabic" w:hint="cs"/>
          <w:sz w:val="28"/>
          <w:szCs w:val="28"/>
          <w:rtl/>
        </w:rPr>
        <w:t>ّ</w:t>
      </w:r>
      <w:r w:rsidR="00924E0C" w:rsidRPr="002376DF">
        <w:rPr>
          <w:rFonts w:ascii="Traditional Arabic" w:hAnsi="Traditional Arabic" w:cs="Traditional Arabic"/>
          <w:sz w:val="28"/>
          <w:szCs w:val="28"/>
          <w:rtl/>
        </w:rPr>
        <w:t>ة</w:t>
      </w:r>
      <w:r w:rsidR="00924E0C" w:rsidRPr="002376DF">
        <w:rPr>
          <w:rFonts w:ascii="Traditional Arabic" w:hAnsi="Traditional Arabic" w:cs="Traditional Arabic"/>
          <w:sz w:val="28"/>
          <w:szCs w:val="28"/>
        </w:rPr>
        <w:t xml:space="preserve"> </w:t>
      </w:r>
      <w:r w:rsidR="00924E0C" w:rsidRPr="002376DF">
        <w:rPr>
          <w:rFonts w:ascii="Traditional Arabic" w:hAnsi="Traditional Arabic" w:cs="Traditional Arabic"/>
          <w:sz w:val="28"/>
          <w:szCs w:val="28"/>
          <w:rtl/>
        </w:rPr>
        <w:t>للمؤسسات المشغّلة في مجال التكوين والمهارات وغيرها من المجالات المت</w:t>
      </w:r>
      <w:r w:rsidR="00924E0C">
        <w:rPr>
          <w:rFonts w:ascii="Traditional Arabic" w:hAnsi="Traditional Arabic" w:cs="Traditional Arabic" w:hint="cs"/>
          <w:sz w:val="28"/>
          <w:szCs w:val="28"/>
          <w:rtl/>
        </w:rPr>
        <w:t>ّ</w:t>
      </w:r>
      <w:r w:rsidR="00924E0C" w:rsidRPr="002376DF">
        <w:rPr>
          <w:rFonts w:ascii="Traditional Arabic" w:hAnsi="Traditional Arabic" w:cs="Traditional Arabic"/>
          <w:sz w:val="28"/>
          <w:szCs w:val="28"/>
          <w:rtl/>
        </w:rPr>
        <w:t>صلة بالموارد البشري</w:t>
      </w:r>
      <w:r w:rsidR="00924E0C">
        <w:rPr>
          <w:rFonts w:ascii="Traditional Arabic" w:hAnsi="Traditional Arabic" w:cs="Traditional Arabic" w:hint="cs"/>
          <w:sz w:val="28"/>
          <w:szCs w:val="28"/>
          <w:rtl/>
        </w:rPr>
        <w:t>ّ</w:t>
      </w:r>
      <w:r w:rsidR="00924E0C" w:rsidRPr="002376DF">
        <w:rPr>
          <w:rFonts w:ascii="Traditional Arabic" w:hAnsi="Traditional Arabic" w:cs="Traditional Arabic"/>
          <w:sz w:val="28"/>
          <w:szCs w:val="28"/>
          <w:rtl/>
        </w:rPr>
        <w:t xml:space="preserve">ة. </w:t>
      </w:r>
    </w:p>
    <w:p w14:paraId="3C4AE566" w14:textId="2D9BB15B" w:rsidR="001946EF" w:rsidRDefault="00924E0C" w:rsidP="00CC2388">
      <w:pPr>
        <w:widowControl w:val="0"/>
        <w:bidi/>
        <w:spacing w:after="0" w:line="240" w:lineRule="auto"/>
        <w:ind w:hanging="84"/>
        <w:jc w:val="both"/>
        <w:rPr>
          <w:rFonts w:ascii="Traditional Arabic" w:hAnsi="Traditional Arabic" w:cs="Traditional Arabic"/>
          <w:sz w:val="28"/>
          <w:szCs w:val="28"/>
          <w:rtl/>
        </w:rPr>
      </w:pPr>
      <w:r w:rsidRPr="002376DF">
        <w:rPr>
          <w:rFonts w:ascii="Traditional Arabic" w:hAnsi="Traditional Arabic" w:cs="Traditional Arabic"/>
          <w:sz w:val="28"/>
          <w:szCs w:val="28"/>
          <w:rtl/>
        </w:rPr>
        <w:t xml:space="preserve">وقد </w:t>
      </w:r>
      <w:r w:rsidRPr="002376DF">
        <w:rPr>
          <w:rFonts w:ascii="Traditional Arabic" w:hAnsi="Traditional Arabic" w:cs="Traditional Arabic"/>
          <w:sz w:val="28"/>
          <w:szCs w:val="28"/>
          <w:rtl/>
          <w:lang w:bidi="ar-TN"/>
        </w:rPr>
        <w:t>أثّرت التطوّرات السّريعة لتكنولوجيا المعلومات والاتصالات في الوسط المهني للمعلومات وجعلته متغيّر الملامح متنوّع المسارات يبحث باستمرار عن تأكيد هويته وخصوصيته بين عديد الوضعيات المهنية والأنشطة</w:t>
      </w:r>
      <w:r w:rsidRPr="002376DF">
        <w:rPr>
          <w:rFonts w:ascii="Traditional Arabic" w:hAnsi="Traditional Arabic" w:cs="Traditional Arabic"/>
          <w:sz w:val="28"/>
          <w:szCs w:val="28"/>
          <w:lang w:bidi="ar-TN"/>
        </w:rPr>
        <w:t xml:space="preserve"> </w:t>
      </w:r>
      <w:r w:rsidRPr="002376DF">
        <w:rPr>
          <w:rFonts w:ascii="Traditional Arabic" w:hAnsi="Traditional Arabic" w:cs="Traditional Arabic"/>
          <w:sz w:val="28"/>
          <w:szCs w:val="28"/>
          <w:rtl/>
          <w:lang w:bidi="ar-TN"/>
        </w:rPr>
        <w:t>التي يتطلّب أداؤها توفّر مجموعة من المهارات المتطابقة أو الشبيهة التي تعكس المشكلات النظريّة والتطبيقيّة لعلوم المعلومات</w:t>
      </w:r>
      <w:r>
        <w:rPr>
          <w:rFonts w:ascii="Traditional Arabic" w:hAnsi="Traditional Arabic" w:cs="Traditional Arabic" w:hint="cs"/>
          <w:sz w:val="28"/>
          <w:szCs w:val="28"/>
          <w:rtl/>
          <w:lang w:bidi="ar-TN"/>
        </w:rPr>
        <w:t xml:space="preserve">. </w:t>
      </w:r>
      <w:r w:rsidR="001946EF" w:rsidRPr="002376DF">
        <w:rPr>
          <w:rFonts w:ascii="Traditional Arabic" w:hAnsi="Traditional Arabic" w:cs="Traditional Arabic"/>
          <w:sz w:val="28"/>
          <w:szCs w:val="28"/>
          <w:rtl/>
          <w:lang w:bidi="ar-TN"/>
        </w:rPr>
        <w:t>وتكون</w:t>
      </w:r>
      <w:r w:rsidR="001946EF">
        <w:rPr>
          <w:rFonts w:ascii="Traditional Arabic" w:hAnsi="Traditional Arabic" w:cs="Traditional Arabic" w:hint="cs"/>
          <w:sz w:val="28"/>
          <w:szCs w:val="28"/>
          <w:rtl/>
          <w:lang w:bidi="ar-TN"/>
        </w:rPr>
        <w:t>ُ</w:t>
      </w:r>
      <w:r w:rsidR="001946EF" w:rsidRPr="002376DF">
        <w:rPr>
          <w:rFonts w:ascii="Traditional Arabic" w:hAnsi="Traditional Arabic" w:cs="Traditional Arabic"/>
          <w:sz w:val="28"/>
          <w:szCs w:val="28"/>
          <w:rtl/>
          <w:lang w:bidi="ar-TN"/>
        </w:rPr>
        <w:t xml:space="preserve"> هذه العملية </w:t>
      </w:r>
      <w:r w:rsidR="001946EF" w:rsidRPr="002376DF">
        <w:rPr>
          <w:rFonts w:ascii="Traditional Arabic" w:hAnsi="Traditional Arabic" w:cs="Traditional Arabic"/>
          <w:sz w:val="28"/>
          <w:szCs w:val="28"/>
          <w:rtl/>
        </w:rPr>
        <w:t>في ترابطٍ عضويّ مع بقية مكوّنات منظومة إعداد الموارد البشرية وتنمية المعارف والكفايات لدى المتعلّمين والمتدرّبين والعاملين بمختلف القطاعات ذات العلاقة بإنتاج وتجميع ومعالجة وحفظ وإتاحة موارد المعلومات</w:t>
      </w:r>
      <w:r w:rsidR="001946EF">
        <w:rPr>
          <w:rFonts w:ascii="Traditional Arabic" w:hAnsi="Traditional Arabic" w:cs="Traditional Arabic" w:hint="cs"/>
          <w:sz w:val="28"/>
          <w:szCs w:val="28"/>
          <w:rtl/>
        </w:rPr>
        <w:t>.</w:t>
      </w:r>
      <w:r w:rsidR="001946EF" w:rsidRPr="002376DF">
        <w:rPr>
          <w:rFonts w:ascii="Traditional Arabic" w:hAnsi="Traditional Arabic" w:cs="Traditional Arabic"/>
          <w:sz w:val="28"/>
          <w:szCs w:val="28"/>
          <w:rtl/>
        </w:rPr>
        <w:t xml:space="preserve"> </w:t>
      </w:r>
      <w:r w:rsidR="001946EF" w:rsidRPr="002376DF">
        <w:rPr>
          <w:rFonts w:ascii="Traditional Arabic" w:hAnsi="Traditional Arabic" w:cs="Traditional Arabic"/>
          <w:sz w:val="28"/>
          <w:szCs w:val="28"/>
          <w:rtl/>
          <w:lang w:bidi="ar-TN"/>
        </w:rPr>
        <w:t>ولا يمكن أن نبني مجتمع المعرفة اليوم دون أن يكون ل</w:t>
      </w:r>
      <w:r w:rsidR="001946EF">
        <w:rPr>
          <w:rFonts w:ascii="Traditional Arabic" w:hAnsi="Traditional Arabic" w:cs="Traditional Arabic" w:hint="cs"/>
          <w:sz w:val="28"/>
          <w:szCs w:val="28"/>
          <w:rtl/>
          <w:lang w:bidi="ar-TN"/>
        </w:rPr>
        <w:t>لمتخصّصين في</w:t>
      </w:r>
      <w:r w:rsidR="001946EF" w:rsidRPr="002376DF">
        <w:rPr>
          <w:rFonts w:ascii="Traditional Arabic" w:hAnsi="Traditional Arabic" w:cs="Traditional Arabic"/>
          <w:sz w:val="28"/>
          <w:szCs w:val="28"/>
          <w:rtl/>
          <w:lang w:bidi="ar-TN"/>
        </w:rPr>
        <w:t xml:space="preserve"> </w:t>
      </w:r>
      <w:r w:rsidR="001946EF" w:rsidRPr="002376DF">
        <w:rPr>
          <w:rFonts w:ascii="Traditional Arabic" w:hAnsi="Traditional Arabic" w:cs="Traditional Arabic"/>
          <w:sz w:val="28"/>
          <w:szCs w:val="28"/>
          <w:rtl/>
        </w:rPr>
        <w:t>المعلومات والتوثيق كفاعلين رئيسيين-مهما كانت مراكز اهتمامهم ومجالات عملهم-الد</w:t>
      </w:r>
      <w:r>
        <w:rPr>
          <w:rFonts w:ascii="Traditional Arabic" w:hAnsi="Traditional Arabic" w:cs="Traditional Arabic" w:hint="cs"/>
          <w:sz w:val="28"/>
          <w:szCs w:val="28"/>
          <w:rtl/>
        </w:rPr>
        <w:t>ّ</w:t>
      </w:r>
      <w:r w:rsidR="001946EF" w:rsidRPr="002376DF">
        <w:rPr>
          <w:rFonts w:ascii="Traditional Arabic" w:hAnsi="Traditional Arabic" w:cs="Traditional Arabic"/>
          <w:sz w:val="28"/>
          <w:szCs w:val="28"/>
          <w:rtl/>
        </w:rPr>
        <w:t>ور الأساسي</w:t>
      </w:r>
      <w:r>
        <w:rPr>
          <w:rFonts w:ascii="Traditional Arabic" w:hAnsi="Traditional Arabic" w:cs="Traditional Arabic" w:hint="cs"/>
          <w:sz w:val="28"/>
          <w:szCs w:val="28"/>
          <w:rtl/>
        </w:rPr>
        <w:t>ّ</w:t>
      </w:r>
      <w:r w:rsidR="001946EF" w:rsidRPr="002376DF">
        <w:rPr>
          <w:rFonts w:ascii="Traditional Arabic" w:hAnsi="Traditional Arabic" w:cs="Traditional Arabic"/>
          <w:sz w:val="28"/>
          <w:szCs w:val="28"/>
          <w:rtl/>
        </w:rPr>
        <w:t xml:space="preserve"> في النّهوض بمنظومة المهن الواعدة، التي تجعل من اختصاصات التوثيق والمكتبات والأرشيف</w:t>
      </w:r>
      <w:r w:rsidR="001946EF" w:rsidRPr="002376DF">
        <w:rPr>
          <w:rFonts w:ascii="Traditional Arabic" w:hAnsi="Traditional Arabic" w:cs="Traditional Arabic"/>
          <w:sz w:val="28"/>
          <w:szCs w:val="28"/>
        </w:rPr>
        <w:t xml:space="preserve"> </w:t>
      </w:r>
      <w:r w:rsidR="001946EF" w:rsidRPr="002376DF">
        <w:rPr>
          <w:rFonts w:ascii="Traditional Arabic" w:hAnsi="Traditional Arabic" w:cs="Traditional Arabic"/>
          <w:sz w:val="28"/>
          <w:szCs w:val="28"/>
          <w:rtl/>
        </w:rPr>
        <w:t>ميادين استراتيجية</w:t>
      </w:r>
      <w:r w:rsidR="001946EF" w:rsidRPr="002376DF">
        <w:rPr>
          <w:rFonts w:ascii="Traditional Arabic" w:hAnsi="Traditional Arabic" w:cs="Traditional Arabic"/>
          <w:sz w:val="28"/>
          <w:szCs w:val="28"/>
        </w:rPr>
        <w:t xml:space="preserve"> </w:t>
      </w:r>
      <w:r w:rsidR="001946EF" w:rsidRPr="002376DF">
        <w:rPr>
          <w:rFonts w:ascii="Traditional Arabic" w:hAnsi="Traditional Arabic" w:cs="Traditional Arabic"/>
          <w:sz w:val="28"/>
          <w:szCs w:val="28"/>
          <w:rtl/>
        </w:rPr>
        <w:t xml:space="preserve">ذات نسب تشغيلية عالية، لصبغتها الأفقية، وما تفتحه من </w:t>
      </w:r>
      <w:r w:rsidR="001946EF" w:rsidRPr="002376DF">
        <w:rPr>
          <w:rFonts w:ascii="Traditional Arabic" w:hAnsi="Traditional Arabic" w:cs="Traditional Arabic"/>
          <w:sz w:val="28"/>
          <w:szCs w:val="28"/>
          <w:rtl/>
        </w:rPr>
        <w:lastRenderedPageBreak/>
        <w:t>آفاق للخرّيجين</w:t>
      </w:r>
      <w:r w:rsidR="001946EF" w:rsidRPr="002376DF">
        <w:rPr>
          <w:rFonts w:ascii="Traditional Arabic" w:hAnsi="Traditional Arabic" w:cs="Traditional Arabic"/>
          <w:sz w:val="28"/>
          <w:szCs w:val="28"/>
        </w:rPr>
        <w:t xml:space="preserve"> </w:t>
      </w:r>
      <w:r w:rsidR="001946EF" w:rsidRPr="002376DF">
        <w:rPr>
          <w:rFonts w:ascii="Traditional Arabic" w:hAnsi="Traditional Arabic" w:cs="Traditional Arabic"/>
          <w:sz w:val="28"/>
          <w:szCs w:val="28"/>
          <w:rtl/>
        </w:rPr>
        <w:t>بالن</w:t>
      </w:r>
      <w:r>
        <w:rPr>
          <w:rFonts w:ascii="Traditional Arabic" w:hAnsi="Traditional Arabic" w:cs="Traditional Arabic" w:hint="cs"/>
          <w:sz w:val="28"/>
          <w:szCs w:val="28"/>
          <w:rtl/>
        </w:rPr>
        <w:t>ّ</w:t>
      </w:r>
      <w:r w:rsidR="001946EF" w:rsidRPr="002376DF">
        <w:rPr>
          <w:rFonts w:ascii="Traditional Arabic" w:hAnsi="Traditional Arabic" w:cs="Traditional Arabic"/>
          <w:sz w:val="28"/>
          <w:szCs w:val="28"/>
          <w:rtl/>
        </w:rPr>
        <w:t>سبة لسوق العمل المحلّية أو</w:t>
      </w:r>
      <w:r w:rsidR="001946EF" w:rsidRPr="002376DF">
        <w:rPr>
          <w:rFonts w:ascii="Traditional Arabic" w:hAnsi="Traditional Arabic" w:cs="Traditional Arabic"/>
          <w:sz w:val="28"/>
          <w:szCs w:val="28"/>
        </w:rPr>
        <w:t xml:space="preserve"> </w:t>
      </w:r>
      <w:r w:rsidR="001946EF" w:rsidRPr="002376DF">
        <w:rPr>
          <w:rFonts w:ascii="Traditional Arabic" w:hAnsi="Traditional Arabic" w:cs="Traditional Arabic"/>
          <w:sz w:val="28"/>
          <w:szCs w:val="28"/>
          <w:rtl/>
        </w:rPr>
        <w:t>بالاستجابة لما يرد من طلبات من الخارج في إطار الت</w:t>
      </w:r>
      <w:r w:rsidR="001946EF">
        <w:rPr>
          <w:rFonts w:ascii="Traditional Arabic" w:hAnsi="Traditional Arabic" w:cs="Traditional Arabic" w:hint="cs"/>
          <w:sz w:val="28"/>
          <w:szCs w:val="28"/>
          <w:rtl/>
        </w:rPr>
        <w:t>ّ</w:t>
      </w:r>
      <w:r w:rsidR="001946EF" w:rsidRPr="002376DF">
        <w:rPr>
          <w:rFonts w:ascii="Traditional Arabic" w:hAnsi="Traditional Arabic" w:cs="Traditional Arabic"/>
          <w:sz w:val="28"/>
          <w:szCs w:val="28"/>
          <w:rtl/>
        </w:rPr>
        <w:t>عاون الفن</w:t>
      </w:r>
      <w:r w:rsidR="001946EF">
        <w:rPr>
          <w:rFonts w:ascii="Traditional Arabic" w:hAnsi="Traditional Arabic" w:cs="Traditional Arabic" w:hint="cs"/>
          <w:sz w:val="28"/>
          <w:szCs w:val="28"/>
          <w:rtl/>
        </w:rPr>
        <w:t>ّ</w:t>
      </w:r>
      <w:r w:rsidR="001946EF" w:rsidRPr="002376DF">
        <w:rPr>
          <w:rFonts w:ascii="Traditional Arabic" w:hAnsi="Traditional Arabic" w:cs="Traditional Arabic"/>
          <w:sz w:val="28"/>
          <w:szCs w:val="28"/>
          <w:rtl/>
        </w:rPr>
        <w:t>ي أو في نطاق انفتاح المحيط المهني العالمي على هذه التخصّصات.</w:t>
      </w:r>
      <w:r w:rsidR="001946EF" w:rsidRPr="00710E92">
        <w:rPr>
          <w:rFonts w:ascii="Traditional Arabic" w:hAnsi="Traditional Arabic" w:cs="Traditional Arabic"/>
          <w:sz w:val="28"/>
          <w:szCs w:val="28"/>
          <w:rtl/>
          <w:lang w:bidi="ar-TN"/>
        </w:rPr>
        <w:t xml:space="preserve"> </w:t>
      </w:r>
      <w:r w:rsidR="001946EF" w:rsidRPr="002376DF">
        <w:rPr>
          <w:rFonts w:ascii="Traditional Arabic" w:hAnsi="Traditional Arabic" w:cs="Traditional Arabic"/>
          <w:sz w:val="28"/>
          <w:szCs w:val="28"/>
          <w:rtl/>
          <w:lang w:bidi="ar-TN"/>
        </w:rPr>
        <w:t>وتتطلّب الوظائف الجديدة لمرافق المعلومات</w:t>
      </w:r>
      <w:r w:rsidR="001946EF" w:rsidRPr="002376DF">
        <w:rPr>
          <w:rFonts w:ascii="Traditional Arabic" w:hAnsi="Traditional Arabic" w:cs="Traditional Arabic"/>
          <w:sz w:val="28"/>
          <w:szCs w:val="28"/>
          <w:lang w:bidi="ar-TN"/>
        </w:rPr>
        <w:t xml:space="preserve"> </w:t>
      </w:r>
      <w:r w:rsidR="001946EF" w:rsidRPr="002376DF">
        <w:rPr>
          <w:rFonts w:ascii="Traditional Arabic" w:hAnsi="Traditional Arabic" w:cs="Traditional Arabic"/>
          <w:sz w:val="28"/>
          <w:szCs w:val="28"/>
          <w:rtl/>
          <w:lang w:bidi="ar-TN"/>
        </w:rPr>
        <w:t xml:space="preserve">وما يرتبط بها من أنشطة </w:t>
      </w:r>
      <w:r w:rsidR="001946EF" w:rsidRPr="002376DF">
        <w:rPr>
          <w:rFonts w:ascii="Traditional Arabic" w:hAnsi="Traditional Arabic" w:cs="Traditional Arabic"/>
          <w:sz w:val="28"/>
          <w:szCs w:val="28"/>
          <w:rtl/>
        </w:rPr>
        <w:t xml:space="preserve">ضبط المعايير الضرورية لتحقيق </w:t>
      </w:r>
      <w:r>
        <w:rPr>
          <w:rFonts w:ascii="Traditional Arabic" w:hAnsi="Traditional Arabic" w:cs="Traditional Arabic" w:hint="cs"/>
          <w:sz w:val="28"/>
          <w:szCs w:val="28"/>
          <w:rtl/>
        </w:rPr>
        <w:t>الملاءمة</w:t>
      </w:r>
      <w:r w:rsidR="001946EF" w:rsidRPr="002376DF">
        <w:rPr>
          <w:rFonts w:ascii="Traditional Arabic" w:hAnsi="Traditional Arabic" w:cs="Traditional Arabic"/>
          <w:sz w:val="28"/>
          <w:szCs w:val="28"/>
          <w:rtl/>
        </w:rPr>
        <w:t xml:space="preserve"> بين عُمق التكوين وإجراء الت</w:t>
      </w:r>
      <w:r w:rsidR="001946EF">
        <w:rPr>
          <w:rFonts w:ascii="Traditional Arabic" w:hAnsi="Traditional Arabic" w:cs="Traditional Arabic" w:hint="cs"/>
          <w:sz w:val="28"/>
          <w:szCs w:val="28"/>
          <w:rtl/>
        </w:rPr>
        <w:t>ّ</w:t>
      </w:r>
      <w:r w:rsidR="001946EF" w:rsidRPr="002376DF">
        <w:rPr>
          <w:rFonts w:ascii="Traditional Arabic" w:hAnsi="Traditional Arabic" w:cs="Traditional Arabic"/>
          <w:sz w:val="28"/>
          <w:szCs w:val="28"/>
          <w:rtl/>
        </w:rPr>
        <w:t>عديل المناسب على برامج</w:t>
      </w:r>
      <w:r>
        <w:rPr>
          <w:rFonts w:ascii="Traditional Arabic" w:hAnsi="Traditional Arabic" w:cs="Traditional Arabic" w:hint="cs"/>
          <w:sz w:val="28"/>
          <w:szCs w:val="28"/>
          <w:rtl/>
        </w:rPr>
        <w:t xml:space="preserve"> التدريس</w:t>
      </w:r>
      <w:r w:rsidR="001946EF" w:rsidRPr="002376DF">
        <w:rPr>
          <w:rFonts w:ascii="Traditional Arabic" w:hAnsi="Traditional Arabic" w:cs="Traditional Arabic"/>
          <w:sz w:val="28"/>
          <w:szCs w:val="28"/>
          <w:rtl/>
        </w:rPr>
        <w:t xml:space="preserve"> في ضوء تطو</w:t>
      </w:r>
      <w:r w:rsidR="001946EF">
        <w:rPr>
          <w:rFonts w:ascii="Traditional Arabic" w:hAnsi="Traditional Arabic" w:cs="Traditional Arabic" w:hint="cs"/>
          <w:sz w:val="28"/>
          <w:szCs w:val="28"/>
          <w:rtl/>
        </w:rPr>
        <w:t>ّ</w:t>
      </w:r>
      <w:r w:rsidR="001946EF" w:rsidRPr="002376DF">
        <w:rPr>
          <w:rFonts w:ascii="Traditional Arabic" w:hAnsi="Traditional Arabic" w:cs="Traditional Arabic"/>
          <w:sz w:val="28"/>
          <w:szCs w:val="28"/>
          <w:rtl/>
        </w:rPr>
        <w:t xml:space="preserve">ر المهن والعمل على أن تستجيب أكثر ما يمكن </w:t>
      </w:r>
      <w:proofErr w:type="spellStart"/>
      <w:r w:rsidR="001946EF" w:rsidRPr="002376DF">
        <w:rPr>
          <w:rFonts w:ascii="Traditional Arabic" w:hAnsi="Traditional Arabic" w:cs="Traditional Arabic"/>
          <w:sz w:val="28"/>
          <w:szCs w:val="28"/>
          <w:rtl/>
        </w:rPr>
        <w:t>لانتظارات</w:t>
      </w:r>
      <w:proofErr w:type="spellEnd"/>
      <w:r w:rsidR="001946EF" w:rsidRPr="002376DF">
        <w:rPr>
          <w:rFonts w:ascii="Traditional Arabic" w:hAnsi="Traditional Arabic" w:cs="Traditional Arabic"/>
          <w:sz w:val="28"/>
          <w:szCs w:val="28"/>
          <w:rtl/>
        </w:rPr>
        <w:t xml:space="preserve"> المؤسسة الاقتصادية التي لم تَعُدْ تقتصرُ في اختياراتها لمواردها البشرية على الشهادة بل على الخبرة والكفاءة.</w:t>
      </w:r>
      <w:r w:rsidR="001946EF">
        <w:rPr>
          <w:rFonts w:ascii="Traditional Arabic" w:hAnsi="Traditional Arabic" w:cs="Traditional Arabic" w:hint="cs"/>
          <w:sz w:val="28"/>
          <w:szCs w:val="28"/>
          <w:rtl/>
        </w:rPr>
        <w:t xml:space="preserve"> </w:t>
      </w:r>
      <w:r w:rsidR="001946EF" w:rsidRPr="002376DF">
        <w:rPr>
          <w:rFonts w:ascii="Traditional Arabic" w:hAnsi="Traditional Arabic" w:cs="Traditional Arabic"/>
          <w:sz w:val="28"/>
          <w:szCs w:val="28"/>
          <w:rtl/>
        </w:rPr>
        <w:t xml:space="preserve">ويتكامل التكوين الأساسي والتّطبيقي في مهن المعلومات مع بعض المهن ذات العلاقة على نحو يُؤهّله للاضطلاع -في تفاعل مع قطاعات التربية والتعليم العالي والتكوين المهني-بالمهام </w:t>
      </w:r>
      <w:proofErr w:type="spellStart"/>
      <w:r w:rsidR="001946EF" w:rsidRPr="002376DF">
        <w:rPr>
          <w:rFonts w:ascii="Traditional Arabic" w:hAnsi="Traditional Arabic" w:cs="Traditional Arabic"/>
          <w:sz w:val="28"/>
          <w:szCs w:val="28"/>
          <w:rtl/>
        </w:rPr>
        <w:t>الموكولة</w:t>
      </w:r>
      <w:proofErr w:type="spellEnd"/>
      <w:r w:rsidR="001946EF" w:rsidRPr="002376DF">
        <w:rPr>
          <w:rFonts w:ascii="Traditional Arabic" w:hAnsi="Traditional Arabic" w:cs="Traditional Arabic"/>
          <w:sz w:val="28"/>
          <w:szCs w:val="28"/>
          <w:rtl/>
        </w:rPr>
        <w:t xml:space="preserve"> له في المرحلة</w:t>
      </w:r>
      <w:r w:rsidR="001946EF" w:rsidRPr="002376DF">
        <w:rPr>
          <w:rFonts w:ascii="Traditional Arabic" w:hAnsi="Traditional Arabic" w:cs="Traditional Arabic"/>
          <w:sz w:val="28"/>
          <w:szCs w:val="28"/>
        </w:rPr>
        <w:t xml:space="preserve"> </w:t>
      </w:r>
      <w:r w:rsidR="001946EF" w:rsidRPr="002376DF">
        <w:rPr>
          <w:rFonts w:ascii="Traditional Arabic" w:hAnsi="Traditional Arabic" w:cs="Traditional Arabic"/>
          <w:sz w:val="28"/>
          <w:szCs w:val="28"/>
          <w:rtl/>
        </w:rPr>
        <w:t xml:space="preserve">الجديدة في سياق يتّسم </w:t>
      </w:r>
      <w:r w:rsidR="001946EF">
        <w:rPr>
          <w:rFonts w:ascii="Traditional Arabic" w:hAnsi="Traditional Arabic" w:cs="Traditional Arabic" w:hint="cs"/>
          <w:sz w:val="28"/>
          <w:szCs w:val="28"/>
          <w:rtl/>
        </w:rPr>
        <w:t>بت</w:t>
      </w:r>
      <w:r w:rsidR="001946EF" w:rsidRPr="002376DF">
        <w:rPr>
          <w:rFonts w:ascii="Traditional Arabic" w:hAnsi="Traditional Arabic" w:cs="Traditional Arabic"/>
          <w:sz w:val="28"/>
          <w:szCs w:val="28"/>
          <w:rtl/>
        </w:rPr>
        <w:t xml:space="preserve">طوّر أشكال العمل على الصّعيد العالمي </w:t>
      </w:r>
      <w:r w:rsidR="00CC2388" w:rsidRPr="002376DF">
        <w:rPr>
          <w:rFonts w:ascii="Traditional Arabic" w:hAnsi="Traditional Arabic" w:cs="Traditional Arabic"/>
          <w:sz w:val="28"/>
          <w:szCs w:val="28"/>
          <w:rtl/>
        </w:rPr>
        <w:t>سواءٌ</w:t>
      </w:r>
      <w:r w:rsidR="00CC2388" w:rsidRPr="002376DF">
        <w:rPr>
          <w:rFonts w:ascii="Traditional Arabic" w:hAnsi="Traditional Arabic" w:cs="Traditional Arabic"/>
          <w:sz w:val="28"/>
          <w:szCs w:val="28"/>
        </w:rPr>
        <w:t xml:space="preserve"> </w:t>
      </w:r>
      <w:r w:rsidR="00CC2388" w:rsidRPr="002376DF">
        <w:rPr>
          <w:rFonts w:ascii="Traditional Arabic" w:hAnsi="Traditional Arabic" w:cs="Traditional Arabic"/>
          <w:sz w:val="28"/>
          <w:szCs w:val="28"/>
          <w:rtl/>
        </w:rPr>
        <w:t>بتمكين هياكل الت</w:t>
      </w:r>
      <w:r w:rsidR="00CC2388">
        <w:rPr>
          <w:rFonts w:ascii="Traditional Arabic" w:hAnsi="Traditional Arabic" w:cs="Traditional Arabic" w:hint="cs"/>
          <w:sz w:val="28"/>
          <w:szCs w:val="28"/>
          <w:rtl/>
        </w:rPr>
        <w:t>ّ</w:t>
      </w:r>
      <w:r w:rsidR="00CC2388" w:rsidRPr="002376DF">
        <w:rPr>
          <w:rFonts w:ascii="Traditional Arabic" w:hAnsi="Traditional Arabic" w:cs="Traditional Arabic"/>
          <w:sz w:val="28"/>
          <w:szCs w:val="28"/>
          <w:rtl/>
        </w:rPr>
        <w:t>كوين من إدماج المستجدّات التي تشهدها المهنُ في مجالات تكنولوجيا المعلومات وتحيين برامجها أو بتوفير أسباب الت</w:t>
      </w:r>
      <w:r w:rsidR="00CC2388">
        <w:rPr>
          <w:rFonts w:ascii="Traditional Arabic" w:hAnsi="Traditional Arabic" w:cs="Traditional Arabic" w:hint="cs"/>
          <w:sz w:val="28"/>
          <w:szCs w:val="28"/>
          <w:rtl/>
        </w:rPr>
        <w:t>ّ</w:t>
      </w:r>
      <w:r w:rsidR="00CC2388" w:rsidRPr="002376DF">
        <w:rPr>
          <w:rFonts w:ascii="Traditional Arabic" w:hAnsi="Traditional Arabic" w:cs="Traditional Arabic"/>
          <w:sz w:val="28"/>
          <w:szCs w:val="28"/>
          <w:rtl/>
        </w:rPr>
        <w:t>رقية المهنية للعاملين وتطوير</w:t>
      </w:r>
      <w:r w:rsidR="00CC2388" w:rsidRPr="002376DF">
        <w:rPr>
          <w:rFonts w:ascii="Traditional Arabic" w:hAnsi="Traditional Arabic" w:cs="Traditional Arabic"/>
          <w:sz w:val="28"/>
          <w:szCs w:val="28"/>
        </w:rPr>
        <w:t xml:space="preserve"> </w:t>
      </w:r>
      <w:r w:rsidR="00CC2388" w:rsidRPr="002376DF">
        <w:rPr>
          <w:rFonts w:ascii="Traditional Arabic" w:hAnsi="Traditional Arabic" w:cs="Traditional Arabic"/>
          <w:sz w:val="28"/>
          <w:szCs w:val="28"/>
          <w:rtl/>
        </w:rPr>
        <w:t>آليات</w:t>
      </w:r>
      <w:r w:rsidR="00CC2388" w:rsidRPr="002376DF">
        <w:rPr>
          <w:rFonts w:ascii="Traditional Arabic" w:hAnsi="Traditional Arabic" w:cs="Traditional Arabic"/>
          <w:sz w:val="28"/>
          <w:szCs w:val="28"/>
          <w:rtl/>
          <w:lang w:val="en-US"/>
        </w:rPr>
        <w:t xml:space="preserve"> التكوين عن بعد</w:t>
      </w:r>
      <w:r w:rsidR="00CC2388" w:rsidRPr="002376DF">
        <w:rPr>
          <w:rFonts w:ascii="Traditional Arabic" w:hAnsi="Traditional Arabic" w:cs="Traditional Arabic"/>
          <w:sz w:val="28"/>
          <w:szCs w:val="28"/>
          <w:rtl/>
        </w:rPr>
        <w:t xml:space="preserve"> وتثمين التكوين بالتّداول وتكريس مبدأ التّعليم مدى الحياة</w:t>
      </w:r>
      <w:r w:rsidR="00CC2388" w:rsidRPr="002376DF">
        <w:rPr>
          <w:rFonts w:ascii="Traditional Arabic" w:hAnsi="Traditional Arabic" w:cs="Traditional Arabic"/>
          <w:sz w:val="28"/>
          <w:szCs w:val="28"/>
        </w:rPr>
        <w:t xml:space="preserve"> </w:t>
      </w:r>
      <w:r w:rsidR="00CC2388" w:rsidRPr="002376DF">
        <w:rPr>
          <w:rFonts w:ascii="Traditional Arabic" w:hAnsi="Traditional Arabic" w:cs="Traditional Arabic"/>
          <w:sz w:val="28"/>
          <w:szCs w:val="28"/>
          <w:rtl/>
        </w:rPr>
        <w:t>والإقرار بمكتسبات الخبرة</w:t>
      </w:r>
      <w:r w:rsidR="00CC2388" w:rsidRPr="002376DF">
        <w:rPr>
          <w:rFonts w:ascii="Traditional Arabic" w:hAnsi="Traditional Arabic" w:cs="Traditional Arabic"/>
          <w:sz w:val="28"/>
          <w:szCs w:val="28"/>
        </w:rPr>
        <w:t xml:space="preserve"> </w:t>
      </w:r>
      <w:r w:rsidR="00CC2388">
        <w:rPr>
          <w:rFonts w:ascii="Traditional Arabic" w:hAnsi="Traditional Arabic" w:cs="Traditional Arabic"/>
          <w:sz w:val="28"/>
          <w:szCs w:val="28"/>
          <w:rtl/>
        </w:rPr>
        <w:t>وت</w:t>
      </w:r>
      <w:r w:rsidR="00CC2388">
        <w:rPr>
          <w:rFonts w:ascii="Traditional Arabic" w:hAnsi="Traditional Arabic" w:cs="Traditional Arabic" w:hint="cs"/>
          <w:sz w:val="28"/>
          <w:szCs w:val="28"/>
          <w:rtl/>
        </w:rPr>
        <w:t>ثمين</w:t>
      </w:r>
      <w:r w:rsidR="00CC2388">
        <w:rPr>
          <w:rFonts w:ascii="Traditional Arabic" w:hAnsi="Traditional Arabic" w:cs="Traditional Arabic"/>
          <w:sz w:val="28"/>
          <w:szCs w:val="28"/>
          <w:rtl/>
        </w:rPr>
        <w:t>ها</w:t>
      </w:r>
      <w:r w:rsidR="00CC2388">
        <w:rPr>
          <w:rFonts w:ascii="Traditional Arabic" w:hAnsi="Traditional Arabic" w:cs="Traditional Arabic" w:hint="cs"/>
          <w:sz w:val="28"/>
          <w:szCs w:val="28"/>
          <w:rtl/>
        </w:rPr>
        <w:t>.</w:t>
      </w:r>
    </w:p>
    <w:p w14:paraId="204F4270" w14:textId="4B0EA536" w:rsidR="001946EF" w:rsidRPr="002376DF" w:rsidRDefault="001946EF" w:rsidP="00CC2388">
      <w:pPr>
        <w:bidi/>
        <w:spacing w:after="0" w:line="240" w:lineRule="auto"/>
        <w:jc w:val="both"/>
        <w:rPr>
          <w:rFonts w:ascii="Traditional Arabic" w:hAnsi="Traditional Arabic" w:cs="Traditional Arabic"/>
          <w:sz w:val="28"/>
          <w:szCs w:val="28"/>
          <w:rtl/>
          <w:lang w:bidi="ar-TN"/>
        </w:rPr>
      </w:pPr>
      <w:r>
        <w:rPr>
          <w:rFonts w:ascii="Traditional Arabic" w:hAnsi="Traditional Arabic" w:cs="Traditional Arabic" w:hint="cs"/>
          <w:sz w:val="28"/>
          <w:szCs w:val="28"/>
          <w:rtl/>
          <w:lang w:bidi="ar-TN"/>
        </w:rPr>
        <w:t>إ</w:t>
      </w:r>
      <w:r w:rsidRPr="002376DF">
        <w:rPr>
          <w:rFonts w:ascii="Traditional Arabic" w:hAnsi="Traditional Arabic" w:cs="Traditional Arabic"/>
          <w:sz w:val="28"/>
          <w:szCs w:val="28"/>
          <w:rtl/>
          <w:lang w:bidi="ar-TN"/>
        </w:rPr>
        <w:t>ن هذا التطو</w:t>
      </w:r>
      <w:r w:rsidR="00CC2388">
        <w:rPr>
          <w:rFonts w:ascii="Traditional Arabic" w:hAnsi="Traditional Arabic" w:cs="Traditional Arabic" w:hint="cs"/>
          <w:sz w:val="28"/>
          <w:szCs w:val="28"/>
          <w:rtl/>
          <w:lang w:bidi="ar-TN"/>
        </w:rPr>
        <w:t>ّ</w:t>
      </w:r>
      <w:r w:rsidRPr="002376DF">
        <w:rPr>
          <w:rFonts w:ascii="Traditional Arabic" w:hAnsi="Traditional Arabic" w:cs="Traditional Arabic"/>
          <w:sz w:val="28"/>
          <w:szCs w:val="28"/>
          <w:rtl/>
          <w:lang w:bidi="ar-TN"/>
        </w:rPr>
        <w:t xml:space="preserve">ر يطرح اليوم ضرورة </w:t>
      </w:r>
      <w:r w:rsidRPr="002376DF">
        <w:rPr>
          <w:rFonts w:ascii="Traditional Arabic" w:hAnsi="Traditional Arabic" w:cs="Traditional Arabic"/>
          <w:sz w:val="28"/>
          <w:szCs w:val="28"/>
          <w:rtl/>
        </w:rPr>
        <w:t>تقييم محتوى</w:t>
      </w:r>
      <w:r w:rsidRPr="002376DF">
        <w:rPr>
          <w:rFonts w:ascii="Traditional Arabic" w:hAnsi="Traditional Arabic" w:cs="Traditional Arabic"/>
          <w:sz w:val="28"/>
          <w:szCs w:val="28"/>
        </w:rPr>
        <w:t xml:space="preserve"> </w:t>
      </w:r>
      <w:r w:rsidRPr="002376DF">
        <w:rPr>
          <w:rFonts w:ascii="Traditional Arabic" w:hAnsi="Traditional Arabic" w:cs="Traditional Arabic"/>
          <w:sz w:val="28"/>
          <w:szCs w:val="28"/>
          <w:rtl/>
        </w:rPr>
        <w:t xml:space="preserve">التدريس </w:t>
      </w:r>
      <w:r w:rsidRPr="002376DF">
        <w:rPr>
          <w:rFonts w:ascii="Traditional Arabic" w:hAnsi="Traditional Arabic" w:cs="Traditional Arabic"/>
          <w:sz w:val="28"/>
          <w:szCs w:val="28"/>
          <w:rtl/>
          <w:lang w:bidi="ar-TN"/>
        </w:rPr>
        <w:t>بالمعهد العالي للتوثيق بحكم وظيفته كمؤسسة جامعية وطنية مرجعية تتول</w:t>
      </w:r>
      <w:r w:rsidR="00924E0C">
        <w:rPr>
          <w:rFonts w:ascii="Traditional Arabic" w:hAnsi="Traditional Arabic" w:cs="Traditional Arabic" w:hint="cs"/>
          <w:sz w:val="28"/>
          <w:szCs w:val="28"/>
          <w:rtl/>
          <w:lang w:bidi="ar-TN"/>
        </w:rPr>
        <w:t>ّ</w:t>
      </w:r>
      <w:r w:rsidRPr="002376DF">
        <w:rPr>
          <w:rFonts w:ascii="Traditional Arabic" w:hAnsi="Traditional Arabic" w:cs="Traditional Arabic"/>
          <w:sz w:val="28"/>
          <w:szCs w:val="28"/>
          <w:rtl/>
          <w:lang w:bidi="ar-TN"/>
        </w:rPr>
        <w:t>ى إعداد الموارد البشرية</w:t>
      </w:r>
      <w:r w:rsidRPr="002376DF">
        <w:rPr>
          <w:rFonts w:ascii="Traditional Arabic" w:hAnsi="Traditional Arabic" w:cs="Traditional Arabic"/>
          <w:sz w:val="28"/>
          <w:szCs w:val="28"/>
          <w:lang w:bidi="ar-TN"/>
        </w:rPr>
        <w:t xml:space="preserve"> </w:t>
      </w:r>
      <w:r w:rsidRPr="002376DF">
        <w:rPr>
          <w:rFonts w:ascii="Traditional Arabic" w:hAnsi="Traditional Arabic" w:cs="Traditional Arabic"/>
          <w:sz w:val="28"/>
          <w:szCs w:val="28"/>
          <w:rtl/>
          <w:lang w:bidi="ar-TN"/>
        </w:rPr>
        <w:t>في مهن المعلومات من خلال مراجعة تكوين المكتبيين و</w:t>
      </w:r>
      <w:r w:rsidR="00CC2388">
        <w:rPr>
          <w:rFonts w:ascii="Traditional Arabic" w:hAnsi="Traditional Arabic" w:cs="Traditional Arabic" w:hint="cs"/>
          <w:sz w:val="28"/>
          <w:szCs w:val="28"/>
          <w:rtl/>
          <w:lang w:bidi="ar-TN"/>
        </w:rPr>
        <w:t>المتصرفين في الوثائق و</w:t>
      </w:r>
      <w:r w:rsidR="00CC2388">
        <w:rPr>
          <w:rFonts w:ascii="Traditional Arabic" w:hAnsi="Traditional Arabic" w:cs="Traditional Arabic"/>
          <w:sz w:val="28"/>
          <w:szCs w:val="28"/>
          <w:rtl/>
          <w:lang w:bidi="ar-TN"/>
        </w:rPr>
        <w:t>الأرشيف</w:t>
      </w:r>
      <w:r w:rsidRPr="002376DF">
        <w:rPr>
          <w:rFonts w:ascii="Traditional Arabic" w:hAnsi="Traditional Arabic" w:cs="Traditional Arabic"/>
          <w:sz w:val="28"/>
          <w:szCs w:val="28"/>
          <w:rtl/>
          <w:lang w:bidi="ar-TN"/>
        </w:rPr>
        <w:t xml:space="preserve"> وتحديث معارفهم بمهارات ملائمة وتوفير تكوين يتماشى مع المقاييس العالمية ضمانا للاعتراف بالشهادات وتكريس مقوّمات الجودة وحسن الأداء </w:t>
      </w:r>
      <w:r w:rsidR="00820A9B" w:rsidRPr="00820A9B">
        <w:rPr>
          <w:rFonts w:ascii="Traditional Arabic" w:hAnsi="Traditional Arabic" w:cs="Traditional Arabic"/>
          <w:sz w:val="28"/>
          <w:szCs w:val="28"/>
          <w:lang w:bidi="ar-TN"/>
        </w:rPr>
        <w:t> </w:t>
      </w:r>
      <w:r w:rsidR="00126458">
        <w:rPr>
          <w:rFonts w:ascii="Traditional Arabic" w:hAnsi="Traditional Arabic" w:cs="Traditional Arabic"/>
          <w:sz w:val="28"/>
          <w:szCs w:val="28"/>
          <w:rtl/>
          <w:lang w:bidi="ar-TN"/>
        </w:rPr>
        <w:t>و</w:t>
      </w:r>
      <w:r w:rsidR="00820A9B" w:rsidRPr="00820A9B">
        <w:rPr>
          <w:rFonts w:ascii="Traditional Arabic" w:hAnsi="Traditional Arabic" w:cs="Traditional Arabic"/>
          <w:sz w:val="28"/>
          <w:szCs w:val="28"/>
          <w:rtl/>
          <w:lang w:bidi="ar-TN"/>
        </w:rPr>
        <w:t>إشهاد الكفاءات</w:t>
      </w:r>
      <w:r w:rsidRPr="002376DF">
        <w:rPr>
          <w:rFonts w:ascii="Traditional Arabic" w:hAnsi="Traditional Arabic" w:cs="Traditional Arabic"/>
          <w:sz w:val="28"/>
          <w:szCs w:val="28"/>
          <w:lang w:bidi="ar-TN"/>
        </w:rPr>
        <w:t xml:space="preserve"> </w:t>
      </w:r>
      <w:proofErr w:type="spellStart"/>
      <w:r w:rsidRPr="002376DF">
        <w:rPr>
          <w:rFonts w:ascii="Traditional Arabic" w:hAnsi="Traditional Arabic" w:cs="Traditional Arabic"/>
          <w:sz w:val="28"/>
          <w:szCs w:val="28"/>
          <w:rtl/>
          <w:lang w:bidi="ar-TN"/>
        </w:rPr>
        <w:t>والحوكمة</w:t>
      </w:r>
      <w:proofErr w:type="spellEnd"/>
      <w:r w:rsidRPr="002376DF">
        <w:rPr>
          <w:rFonts w:ascii="Traditional Arabic" w:hAnsi="Traditional Arabic" w:cs="Traditional Arabic"/>
          <w:sz w:val="28"/>
          <w:szCs w:val="28"/>
          <w:rtl/>
          <w:lang w:bidi="ar-TN"/>
        </w:rPr>
        <w:t xml:space="preserve"> وتأهيل الخريجين وإعدادهم الإعداد المحكم تعليما وتدريبا </w:t>
      </w:r>
      <w:r w:rsidRPr="00126458">
        <w:rPr>
          <w:rFonts w:ascii="Traditional Arabic" w:hAnsi="Traditional Arabic" w:cs="Traditional Arabic"/>
          <w:sz w:val="28"/>
          <w:szCs w:val="28"/>
          <w:rtl/>
          <w:lang w:bidi="ar-TN"/>
        </w:rPr>
        <w:t>لمهن المستقبل</w:t>
      </w:r>
      <w:r w:rsidR="00820A9B" w:rsidRPr="00126458">
        <w:rPr>
          <w:rFonts w:ascii="Traditional Arabic" w:hAnsi="Traditional Arabic" w:cs="Traditional Arabic" w:hint="cs"/>
          <w:sz w:val="28"/>
          <w:szCs w:val="28"/>
          <w:rtl/>
          <w:lang w:bidi="ar-TN"/>
        </w:rPr>
        <w:t>،</w:t>
      </w:r>
      <w:r w:rsidRPr="002376DF">
        <w:rPr>
          <w:rFonts w:ascii="Traditional Arabic" w:hAnsi="Traditional Arabic" w:cs="Traditional Arabic"/>
          <w:sz w:val="28"/>
          <w:szCs w:val="28"/>
          <w:rtl/>
          <w:lang w:bidi="ar-TN"/>
        </w:rPr>
        <w:t xml:space="preserve"> بما يساعدهم على التكيّف مع طرق العمل</w:t>
      </w:r>
      <w:r w:rsidRPr="002376DF">
        <w:rPr>
          <w:rFonts w:ascii="Traditional Arabic" w:hAnsi="Traditional Arabic" w:cs="Traditional Arabic"/>
          <w:sz w:val="28"/>
          <w:szCs w:val="28"/>
          <w:rtl/>
        </w:rPr>
        <w:t xml:space="preserve"> الجديدة</w:t>
      </w:r>
      <w:r w:rsidRPr="002376DF">
        <w:rPr>
          <w:rFonts w:ascii="Traditional Arabic" w:hAnsi="Traditional Arabic" w:cs="Traditional Arabic"/>
          <w:sz w:val="28"/>
          <w:szCs w:val="28"/>
        </w:rPr>
        <w:t xml:space="preserve"> </w:t>
      </w:r>
      <w:r w:rsidRPr="002376DF">
        <w:rPr>
          <w:rFonts w:ascii="Traditional Arabic" w:hAnsi="Traditional Arabic" w:cs="Traditional Arabic"/>
          <w:sz w:val="28"/>
          <w:szCs w:val="28"/>
          <w:rtl/>
        </w:rPr>
        <w:t>وفهم أدواتها وأساليبها ويلبّي</w:t>
      </w:r>
      <w:r w:rsidRPr="002376DF">
        <w:rPr>
          <w:rFonts w:ascii="Traditional Arabic" w:hAnsi="Traditional Arabic" w:cs="Traditional Arabic"/>
          <w:sz w:val="28"/>
          <w:szCs w:val="28"/>
        </w:rPr>
        <w:t xml:space="preserve"> </w:t>
      </w:r>
      <w:r w:rsidRPr="002376DF">
        <w:rPr>
          <w:rFonts w:ascii="Traditional Arabic" w:hAnsi="Traditional Arabic" w:cs="Traditional Arabic"/>
          <w:sz w:val="28"/>
          <w:szCs w:val="28"/>
          <w:rtl/>
        </w:rPr>
        <w:t>الحاجات المتطوّرة</w:t>
      </w:r>
      <w:r w:rsidRPr="002376DF">
        <w:rPr>
          <w:rFonts w:ascii="Traditional Arabic" w:hAnsi="Traditional Arabic" w:cs="Traditional Arabic"/>
          <w:sz w:val="28"/>
          <w:szCs w:val="28"/>
        </w:rPr>
        <w:t xml:space="preserve"> </w:t>
      </w:r>
      <w:r w:rsidRPr="002376DF">
        <w:rPr>
          <w:rFonts w:ascii="Traditional Arabic" w:hAnsi="Traditional Arabic" w:cs="Traditional Arabic"/>
          <w:sz w:val="28"/>
          <w:szCs w:val="28"/>
          <w:rtl/>
        </w:rPr>
        <w:t>للمؤسسة الاقتصادية التونسية ويضمن أسباب الترقية المهنية للشغ</w:t>
      </w:r>
      <w:r w:rsidR="00820A9B">
        <w:rPr>
          <w:rFonts w:ascii="Traditional Arabic" w:hAnsi="Traditional Arabic" w:cs="Traditional Arabic" w:hint="cs"/>
          <w:sz w:val="28"/>
          <w:szCs w:val="28"/>
          <w:rtl/>
        </w:rPr>
        <w:t>ّ</w:t>
      </w:r>
      <w:r w:rsidRPr="002376DF">
        <w:rPr>
          <w:rFonts w:ascii="Traditional Arabic" w:hAnsi="Traditional Arabic" w:cs="Traditional Arabic"/>
          <w:sz w:val="28"/>
          <w:szCs w:val="28"/>
          <w:rtl/>
        </w:rPr>
        <w:t>الين ويمكّنهم من التدرّج في سلّم المهارات ويثمّن</w:t>
      </w:r>
      <w:r w:rsidRPr="002376DF">
        <w:rPr>
          <w:rFonts w:ascii="Traditional Arabic" w:hAnsi="Traditional Arabic" w:cs="Traditional Arabic"/>
          <w:sz w:val="28"/>
          <w:szCs w:val="28"/>
        </w:rPr>
        <w:t xml:space="preserve"> </w:t>
      </w:r>
      <w:r w:rsidRPr="002376DF">
        <w:rPr>
          <w:rFonts w:ascii="Traditional Arabic" w:hAnsi="Traditional Arabic" w:cs="Traditional Arabic"/>
          <w:sz w:val="28"/>
          <w:szCs w:val="28"/>
          <w:rtl/>
        </w:rPr>
        <w:t>مكتسباتهم.</w:t>
      </w:r>
      <w:r w:rsidRPr="00710E92">
        <w:rPr>
          <w:rFonts w:ascii="Traditional Arabic" w:hAnsi="Traditional Arabic" w:cs="Traditional Arabic"/>
          <w:sz w:val="28"/>
          <w:szCs w:val="28"/>
          <w:rtl/>
          <w:lang w:bidi="ar-TN"/>
        </w:rPr>
        <w:t xml:space="preserve"> </w:t>
      </w:r>
      <w:r w:rsidRPr="002376DF">
        <w:rPr>
          <w:rFonts w:ascii="Traditional Arabic" w:hAnsi="Traditional Arabic" w:cs="Traditional Arabic"/>
          <w:sz w:val="28"/>
          <w:szCs w:val="28"/>
          <w:rtl/>
          <w:lang w:bidi="ar-TN"/>
        </w:rPr>
        <w:t xml:space="preserve"> </w:t>
      </w:r>
    </w:p>
    <w:p w14:paraId="77D21C26" w14:textId="49AADAC5" w:rsidR="001946EF" w:rsidRDefault="001946EF" w:rsidP="00820A9B">
      <w:pPr>
        <w:widowControl w:val="0"/>
        <w:bidi/>
        <w:spacing w:after="0" w:line="240" w:lineRule="auto"/>
        <w:ind w:hanging="84"/>
        <w:jc w:val="both"/>
        <w:rPr>
          <w:rFonts w:ascii="Traditional Arabic" w:hAnsi="Traditional Arabic" w:cs="Traditional Arabic"/>
          <w:sz w:val="28"/>
          <w:szCs w:val="28"/>
          <w:rtl/>
        </w:rPr>
      </w:pPr>
      <w:r w:rsidRPr="002376DF">
        <w:rPr>
          <w:rFonts w:ascii="Traditional Arabic" w:hAnsi="Traditional Arabic" w:cs="Traditional Arabic"/>
          <w:sz w:val="28"/>
          <w:szCs w:val="28"/>
          <w:rtl/>
        </w:rPr>
        <w:t>فما هو الوجه الجديد الذي يجب أن تكون عليه مهن المعلومات</w:t>
      </w:r>
      <w:r w:rsidRPr="002376DF">
        <w:rPr>
          <w:rFonts w:ascii="Traditional Arabic" w:hAnsi="Traditional Arabic" w:cs="Traditional Arabic"/>
          <w:sz w:val="28"/>
          <w:szCs w:val="28"/>
        </w:rPr>
        <w:t xml:space="preserve"> </w:t>
      </w:r>
      <w:r w:rsidR="00820A9B">
        <w:rPr>
          <w:rFonts w:ascii="Traditional Arabic" w:hAnsi="Traditional Arabic" w:cs="Traditional Arabic" w:hint="cs"/>
          <w:sz w:val="28"/>
          <w:szCs w:val="28"/>
          <w:rtl/>
        </w:rPr>
        <w:t>و</w:t>
      </w:r>
      <w:r w:rsidRPr="002376DF">
        <w:rPr>
          <w:rFonts w:ascii="Traditional Arabic" w:hAnsi="Traditional Arabic" w:cs="Traditional Arabic"/>
          <w:sz w:val="28"/>
          <w:szCs w:val="28"/>
          <w:rtl/>
        </w:rPr>
        <w:t xml:space="preserve">الحلول الممكنة لتطويرها؟ وما هي المهارات الجديدة المطلوبة من المهنيين </w:t>
      </w:r>
      <w:r>
        <w:rPr>
          <w:rFonts w:ascii="Traditional Arabic" w:hAnsi="Traditional Arabic" w:cs="Traditional Arabic" w:hint="cs"/>
          <w:sz w:val="28"/>
          <w:szCs w:val="28"/>
          <w:rtl/>
        </w:rPr>
        <w:t>و</w:t>
      </w:r>
      <w:r w:rsidRPr="002376DF">
        <w:rPr>
          <w:rFonts w:ascii="Traditional Arabic" w:hAnsi="Traditional Arabic" w:cs="Traditional Arabic"/>
          <w:sz w:val="28"/>
          <w:szCs w:val="28"/>
          <w:rtl/>
        </w:rPr>
        <w:t>كيف يمكن تلبيتها؟</w:t>
      </w:r>
      <w:r w:rsidRPr="00B64DB5">
        <w:rPr>
          <w:rFonts w:ascii="Traditional Arabic" w:hAnsi="Traditional Arabic" w:cs="Traditional Arabic"/>
          <w:sz w:val="28"/>
          <w:szCs w:val="28"/>
          <w:rtl/>
          <w:lang w:bidi="ar-TN"/>
        </w:rPr>
        <w:t xml:space="preserve"> </w:t>
      </w:r>
      <w:r w:rsidR="00820A9B">
        <w:rPr>
          <w:rFonts w:ascii="Traditional Arabic" w:hAnsi="Traditional Arabic" w:cs="Traditional Arabic" w:hint="cs"/>
          <w:sz w:val="28"/>
          <w:szCs w:val="28"/>
          <w:rtl/>
        </w:rPr>
        <w:t>و</w:t>
      </w:r>
      <w:r w:rsidRPr="00B04022">
        <w:rPr>
          <w:rFonts w:ascii="Traditional Arabic" w:hAnsi="Traditional Arabic" w:cs="Traditional Arabic" w:hint="cs"/>
          <w:sz w:val="28"/>
          <w:szCs w:val="28"/>
          <w:rtl/>
        </w:rPr>
        <w:t>ما</w:t>
      </w:r>
      <w:r w:rsidRPr="00B04022">
        <w:rPr>
          <w:rFonts w:ascii="Traditional Arabic" w:hAnsi="Traditional Arabic" w:cs="Traditional Arabic"/>
          <w:sz w:val="28"/>
          <w:szCs w:val="28"/>
          <w:rtl/>
        </w:rPr>
        <w:t xml:space="preserve"> </w:t>
      </w:r>
      <w:r w:rsidRPr="00B04022">
        <w:rPr>
          <w:rFonts w:ascii="Traditional Arabic" w:hAnsi="Traditional Arabic" w:cs="Traditional Arabic" w:hint="cs"/>
          <w:sz w:val="28"/>
          <w:szCs w:val="28"/>
          <w:rtl/>
        </w:rPr>
        <w:t>ه</w:t>
      </w:r>
      <w:r>
        <w:rPr>
          <w:rFonts w:ascii="Traditional Arabic" w:hAnsi="Traditional Arabic" w:cs="Traditional Arabic" w:hint="cs"/>
          <w:sz w:val="28"/>
          <w:szCs w:val="28"/>
          <w:rtl/>
        </w:rPr>
        <w:t>ي</w:t>
      </w:r>
      <w:r w:rsidRPr="00B04022">
        <w:rPr>
          <w:rFonts w:ascii="Traditional Arabic" w:hAnsi="Traditional Arabic" w:cs="Traditional Arabic"/>
          <w:sz w:val="28"/>
          <w:szCs w:val="28"/>
          <w:rtl/>
        </w:rPr>
        <w:t xml:space="preserve"> </w:t>
      </w:r>
      <w:r w:rsidRPr="00B04022">
        <w:rPr>
          <w:rFonts w:ascii="Traditional Arabic" w:hAnsi="Traditional Arabic" w:cs="Traditional Arabic" w:hint="cs"/>
          <w:sz w:val="28"/>
          <w:szCs w:val="28"/>
          <w:rtl/>
        </w:rPr>
        <w:t>أفضل</w:t>
      </w:r>
      <w:r w:rsidRPr="00B04022">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الطّرق</w:t>
      </w:r>
      <w:r w:rsidRPr="00B04022">
        <w:rPr>
          <w:rFonts w:ascii="Traditional Arabic" w:hAnsi="Traditional Arabic" w:cs="Traditional Arabic"/>
          <w:sz w:val="28"/>
          <w:szCs w:val="28"/>
          <w:rtl/>
        </w:rPr>
        <w:t xml:space="preserve"> </w:t>
      </w:r>
      <w:r w:rsidRPr="00B04022">
        <w:rPr>
          <w:rFonts w:ascii="Traditional Arabic" w:hAnsi="Traditional Arabic" w:cs="Traditional Arabic" w:hint="cs"/>
          <w:sz w:val="28"/>
          <w:szCs w:val="28"/>
          <w:rtl/>
        </w:rPr>
        <w:t>لمطابقة</w:t>
      </w:r>
      <w:r w:rsidRPr="00B04022">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التكوين للتشغيل</w:t>
      </w:r>
      <w:r w:rsidRPr="00B04022">
        <w:rPr>
          <w:rFonts w:ascii="Traditional Arabic" w:hAnsi="Traditional Arabic" w:cs="Traditional Arabic"/>
          <w:sz w:val="28"/>
          <w:szCs w:val="28"/>
          <w:rtl/>
        </w:rPr>
        <w:t xml:space="preserve"> </w:t>
      </w:r>
      <w:r w:rsidRPr="00B04022">
        <w:rPr>
          <w:rFonts w:ascii="Traditional Arabic" w:hAnsi="Traditional Arabic" w:cs="Traditional Arabic" w:hint="cs"/>
          <w:sz w:val="28"/>
          <w:szCs w:val="28"/>
          <w:rtl/>
        </w:rPr>
        <w:t>و</w:t>
      </w:r>
      <w:r>
        <w:rPr>
          <w:rFonts w:ascii="Traditional Arabic" w:hAnsi="Traditional Arabic" w:cs="Traditional Arabic" w:hint="cs"/>
          <w:sz w:val="28"/>
          <w:szCs w:val="28"/>
          <w:rtl/>
        </w:rPr>
        <w:t xml:space="preserve">الاشهاد وضمان </w:t>
      </w:r>
      <w:r w:rsidRPr="00B04022">
        <w:rPr>
          <w:rFonts w:ascii="Traditional Arabic" w:hAnsi="Traditional Arabic" w:cs="Traditional Arabic" w:hint="cs"/>
          <w:sz w:val="28"/>
          <w:szCs w:val="28"/>
          <w:rtl/>
        </w:rPr>
        <w:t>الجودة</w:t>
      </w:r>
      <w:r w:rsidRPr="00B04022">
        <w:rPr>
          <w:rFonts w:ascii="Traditional Arabic" w:hAnsi="Traditional Arabic" w:cs="Traditional Arabic"/>
          <w:sz w:val="28"/>
          <w:szCs w:val="28"/>
          <w:rtl/>
        </w:rPr>
        <w:t xml:space="preserve"> </w:t>
      </w:r>
      <w:r>
        <w:rPr>
          <w:rFonts w:ascii="Traditional Arabic" w:hAnsi="Traditional Arabic" w:cs="Traditional Arabic" w:hint="cs"/>
          <w:sz w:val="28"/>
          <w:szCs w:val="28"/>
          <w:rtl/>
        </w:rPr>
        <w:t>في التكوين وأوجه الت</w:t>
      </w:r>
      <w:r w:rsidR="00820A9B">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عاون </w:t>
      </w:r>
      <w:r w:rsidRPr="00B04022">
        <w:rPr>
          <w:rFonts w:ascii="Traditional Arabic" w:hAnsi="Traditional Arabic" w:cs="Traditional Arabic" w:hint="cs"/>
          <w:sz w:val="28"/>
          <w:szCs w:val="28"/>
          <w:rtl/>
        </w:rPr>
        <w:t>مع</w:t>
      </w:r>
      <w:r w:rsidRPr="00B04022">
        <w:rPr>
          <w:rFonts w:ascii="Traditional Arabic" w:hAnsi="Traditional Arabic" w:cs="Traditional Arabic"/>
          <w:sz w:val="28"/>
          <w:szCs w:val="28"/>
          <w:rtl/>
        </w:rPr>
        <w:t xml:space="preserve"> </w:t>
      </w:r>
      <w:r w:rsidRPr="00B04022">
        <w:rPr>
          <w:rFonts w:ascii="Traditional Arabic" w:hAnsi="Traditional Arabic" w:cs="Traditional Arabic" w:hint="cs"/>
          <w:sz w:val="28"/>
          <w:szCs w:val="28"/>
          <w:rtl/>
        </w:rPr>
        <w:t>مختلف</w:t>
      </w:r>
      <w:r w:rsidRPr="00B04022">
        <w:rPr>
          <w:rFonts w:ascii="Traditional Arabic" w:hAnsi="Traditional Arabic" w:cs="Traditional Arabic"/>
          <w:sz w:val="28"/>
          <w:szCs w:val="28"/>
          <w:rtl/>
        </w:rPr>
        <w:t xml:space="preserve"> </w:t>
      </w:r>
      <w:r w:rsidRPr="00B04022">
        <w:rPr>
          <w:rFonts w:ascii="Traditional Arabic" w:hAnsi="Traditional Arabic" w:cs="Traditional Arabic" w:hint="cs"/>
          <w:sz w:val="28"/>
          <w:szCs w:val="28"/>
          <w:rtl/>
        </w:rPr>
        <w:t>الجهات</w:t>
      </w:r>
      <w:r w:rsidRPr="00B04022">
        <w:rPr>
          <w:rFonts w:ascii="Traditional Arabic" w:hAnsi="Traditional Arabic" w:cs="Traditional Arabic"/>
          <w:sz w:val="28"/>
          <w:szCs w:val="28"/>
          <w:rtl/>
        </w:rPr>
        <w:t xml:space="preserve"> </w:t>
      </w:r>
      <w:r w:rsidRPr="00B04022">
        <w:rPr>
          <w:rFonts w:ascii="Traditional Arabic" w:hAnsi="Traditional Arabic" w:cs="Traditional Arabic" w:hint="cs"/>
          <w:sz w:val="28"/>
          <w:szCs w:val="28"/>
          <w:rtl/>
        </w:rPr>
        <w:t>الفاعلة</w:t>
      </w:r>
      <w:r w:rsidRPr="00B04022">
        <w:rPr>
          <w:rFonts w:ascii="Traditional Arabic" w:hAnsi="Traditional Arabic" w:cs="Traditional Arabic"/>
          <w:sz w:val="28"/>
          <w:szCs w:val="28"/>
          <w:rtl/>
        </w:rPr>
        <w:t xml:space="preserve"> </w:t>
      </w:r>
      <w:r w:rsidRPr="00B04022">
        <w:rPr>
          <w:rFonts w:ascii="Traditional Arabic" w:hAnsi="Traditional Arabic" w:cs="Traditional Arabic" w:hint="cs"/>
          <w:sz w:val="28"/>
          <w:szCs w:val="28"/>
          <w:rtl/>
        </w:rPr>
        <w:t>في</w:t>
      </w:r>
      <w:r w:rsidRPr="00B04022">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المحيط المهني</w:t>
      </w:r>
      <w:r w:rsidRPr="00B04022">
        <w:rPr>
          <w:rFonts w:ascii="Traditional Arabic" w:hAnsi="Traditional Arabic" w:cs="Traditional Arabic" w:hint="cs"/>
          <w:sz w:val="28"/>
          <w:szCs w:val="28"/>
          <w:rtl/>
        </w:rPr>
        <w:t>؟</w:t>
      </w:r>
    </w:p>
    <w:p w14:paraId="4CE181A6" w14:textId="77777777" w:rsidR="005C1D0F" w:rsidRDefault="005C1D0F" w:rsidP="005C1D0F">
      <w:pPr>
        <w:bidi/>
        <w:spacing w:after="0" w:line="240" w:lineRule="auto"/>
        <w:jc w:val="both"/>
        <w:rPr>
          <w:rFonts w:ascii="Traditional Arabic" w:hAnsi="Traditional Arabic" w:cs="Traditional Arabic"/>
          <w:sz w:val="28"/>
          <w:szCs w:val="28"/>
          <w:rtl/>
          <w:lang w:bidi="ar-TN"/>
        </w:rPr>
      </w:pPr>
      <w:r w:rsidRPr="002376DF">
        <w:rPr>
          <w:rFonts w:ascii="Traditional Arabic" w:hAnsi="Traditional Arabic" w:cs="Traditional Arabic"/>
          <w:sz w:val="28"/>
          <w:szCs w:val="28"/>
          <w:rtl/>
          <w:lang w:bidi="ar-TN"/>
        </w:rPr>
        <w:t>هذه</w:t>
      </w:r>
      <w:r w:rsidRPr="002376DF">
        <w:rPr>
          <w:rFonts w:ascii="Traditional Arabic" w:hAnsi="Traditional Arabic" w:cs="Traditional Arabic"/>
          <w:sz w:val="28"/>
          <w:szCs w:val="28"/>
          <w:lang w:bidi="ar-TN"/>
        </w:rPr>
        <w:t xml:space="preserve"> </w:t>
      </w:r>
      <w:r w:rsidRPr="002376DF">
        <w:rPr>
          <w:rFonts w:ascii="Traditional Arabic" w:hAnsi="Traditional Arabic" w:cs="Traditional Arabic"/>
          <w:sz w:val="28"/>
          <w:szCs w:val="28"/>
          <w:rtl/>
          <w:lang w:bidi="ar-TN"/>
        </w:rPr>
        <w:t>الكفاءات المنشودة على الصعيدين الوطني والدولي</w:t>
      </w:r>
      <w:r>
        <w:rPr>
          <w:rFonts w:ascii="Traditional Arabic" w:hAnsi="Traditional Arabic" w:cs="Traditional Arabic" w:hint="cs"/>
          <w:sz w:val="28"/>
          <w:szCs w:val="28"/>
          <w:rtl/>
          <w:lang w:bidi="ar-TN"/>
        </w:rPr>
        <w:t>،</w:t>
      </w:r>
      <w:r w:rsidRPr="005C1D0F">
        <w:rPr>
          <w:rFonts w:ascii="Traditional Arabic" w:hAnsi="Traditional Arabic" w:cs="Traditional Arabic"/>
          <w:sz w:val="28"/>
          <w:szCs w:val="28"/>
          <w:rtl/>
        </w:rPr>
        <w:t xml:space="preserve"> </w:t>
      </w:r>
      <w:r w:rsidRPr="002376DF">
        <w:rPr>
          <w:rFonts w:ascii="Traditional Arabic" w:hAnsi="Traditional Arabic" w:cs="Traditional Arabic"/>
          <w:sz w:val="28"/>
          <w:szCs w:val="28"/>
          <w:rtl/>
          <w:lang w:bidi="ar-TN"/>
        </w:rPr>
        <w:t>حدّدتها "مراجع المهارات"، والمصنّفات المرجعية للوظائف والمهن</w:t>
      </w:r>
      <w:r>
        <w:rPr>
          <w:rFonts w:ascii="Traditional Arabic" w:hAnsi="Traditional Arabic" w:cs="Traditional Arabic" w:hint="cs"/>
          <w:sz w:val="28"/>
          <w:szCs w:val="28"/>
          <w:rtl/>
          <w:lang w:bidi="ar-TN"/>
        </w:rPr>
        <w:t>،</w:t>
      </w:r>
      <w:r w:rsidRPr="002376DF">
        <w:rPr>
          <w:rFonts w:ascii="Traditional Arabic" w:hAnsi="Traditional Arabic" w:cs="Traditional Arabic"/>
          <w:sz w:val="28"/>
          <w:szCs w:val="28"/>
          <w:rtl/>
          <w:lang w:bidi="ar-TN"/>
        </w:rPr>
        <w:t xml:space="preserve"> </w:t>
      </w:r>
      <w:r w:rsidRPr="002376DF">
        <w:rPr>
          <w:rFonts w:ascii="Traditional Arabic" w:hAnsi="Traditional Arabic" w:cs="Traditional Arabic"/>
          <w:sz w:val="28"/>
          <w:szCs w:val="28"/>
          <w:rtl/>
        </w:rPr>
        <w:t>فضلا عن المصن</w:t>
      </w:r>
      <w:r>
        <w:rPr>
          <w:rFonts w:ascii="Traditional Arabic" w:hAnsi="Traditional Arabic" w:cs="Traditional Arabic" w:hint="cs"/>
          <w:sz w:val="28"/>
          <w:szCs w:val="28"/>
          <w:rtl/>
        </w:rPr>
        <w:t>ّ</w:t>
      </w:r>
      <w:r w:rsidRPr="002376DF">
        <w:rPr>
          <w:rFonts w:ascii="Traditional Arabic" w:hAnsi="Traditional Arabic" w:cs="Traditional Arabic"/>
          <w:sz w:val="28"/>
          <w:szCs w:val="28"/>
          <w:rtl/>
        </w:rPr>
        <w:t>ف الوطني للمهن والمهارات المنجز في تونس سنة 2018 من قبل الوكالة الوطنية للتشغيل والعمل المستقل بوزارة التكوين المهني والتشغيل والذي لم يول مجال علوم المعلومات المكانة التي هو بها جدير في شبكة المهن في تونس.</w:t>
      </w:r>
      <w:r>
        <w:rPr>
          <w:rFonts w:ascii="Traditional Arabic" w:hAnsi="Traditional Arabic" w:cs="Traditional Arabic" w:hint="cs"/>
          <w:sz w:val="28"/>
          <w:szCs w:val="28"/>
          <w:rtl/>
          <w:lang w:bidi="ar-TN"/>
        </w:rPr>
        <w:t xml:space="preserve"> </w:t>
      </w:r>
      <w:r w:rsidRPr="002376DF">
        <w:rPr>
          <w:rFonts w:ascii="Traditional Arabic" w:hAnsi="Traditional Arabic" w:cs="Traditional Arabic"/>
          <w:sz w:val="28"/>
          <w:szCs w:val="28"/>
          <w:rtl/>
          <w:lang w:bidi="ar-TN"/>
        </w:rPr>
        <w:t>وهي</w:t>
      </w:r>
      <w:r w:rsidRPr="002376DF">
        <w:rPr>
          <w:rFonts w:ascii="Traditional Arabic" w:hAnsi="Traditional Arabic" w:cs="Traditional Arabic"/>
          <w:sz w:val="28"/>
          <w:szCs w:val="28"/>
          <w:lang w:bidi="ar-TN"/>
        </w:rPr>
        <w:t xml:space="preserve"> </w:t>
      </w:r>
      <w:r w:rsidRPr="002376DF">
        <w:rPr>
          <w:rFonts w:ascii="Traditional Arabic" w:hAnsi="Traditional Arabic" w:cs="Traditional Arabic"/>
          <w:sz w:val="28"/>
          <w:szCs w:val="28"/>
          <w:rtl/>
          <w:lang w:bidi="ar-TN"/>
        </w:rPr>
        <w:t xml:space="preserve">أدوات </w:t>
      </w:r>
      <w:proofErr w:type="spellStart"/>
      <w:r w:rsidRPr="002376DF">
        <w:rPr>
          <w:rFonts w:ascii="Traditional Arabic" w:hAnsi="Traditional Arabic" w:cs="Traditional Arabic"/>
          <w:sz w:val="28"/>
          <w:szCs w:val="28"/>
          <w:rtl/>
          <w:lang w:bidi="ar-TN"/>
        </w:rPr>
        <w:t>مهيكلة</w:t>
      </w:r>
      <w:proofErr w:type="spellEnd"/>
      <w:r w:rsidRPr="002376DF">
        <w:rPr>
          <w:rFonts w:ascii="Traditional Arabic" w:hAnsi="Traditional Arabic" w:cs="Traditional Arabic"/>
          <w:sz w:val="28"/>
          <w:szCs w:val="28"/>
          <w:rtl/>
          <w:lang w:bidi="ar-TN"/>
        </w:rPr>
        <w:t xml:space="preserve"> في عدّة فقرات خاصّة ومتكاملة، تمكّن من تحديد </w:t>
      </w:r>
      <w:r>
        <w:rPr>
          <w:rFonts w:ascii="Traditional Arabic" w:hAnsi="Traditional Arabic" w:cs="Traditional Arabic" w:hint="cs"/>
          <w:sz w:val="28"/>
          <w:szCs w:val="28"/>
          <w:rtl/>
          <w:lang w:bidi="ar-TN"/>
        </w:rPr>
        <w:t>ا</w:t>
      </w:r>
      <w:r w:rsidRPr="002376DF">
        <w:rPr>
          <w:rFonts w:ascii="Traditional Arabic" w:hAnsi="Traditional Arabic" w:cs="Traditional Arabic"/>
          <w:sz w:val="28"/>
          <w:szCs w:val="28"/>
          <w:rtl/>
          <w:lang w:bidi="ar-TN"/>
        </w:rPr>
        <w:t>لمهامّ</w:t>
      </w:r>
      <w:r w:rsidRPr="002376DF">
        <w:rPr>
          <w:rFonts w:ascii="Traditional Arabic" w:hAnsi="Traditional Arabic" w:cs="Traditional Arabic"/>
          <w:sz w:val="28"/>
          <w:szCs w:val="28"/>
          <w:lang w:bidi="ar-TN"/>
        </w:rPr>
        <w:t xml:space="preserve"> </w:t>
      </w:r>
      <w:r w:rsidRPr="002376DF">
        <w:rPr>
          <w:rFonts w:ascii="Traditional Arabic" w:hAnsi="Traditional Arabic" w:cs="Traditional Arabic"/>
          <w:sz w:val="28"/>
          <w:szCs w:val="28"/>
          <w:rtl/>
          <w:lang w:bidi="ar-TN"/>
        </w:rPr>
        <w:t xml:space="preserve">وحصر </w:t>
      </w:r>
      <w:r>
        <w:rPr>
          <w:rFonts w:ascii="Traditional Arabic" w:hAnsi="Traditional Arabic" w:cs="Traditional Arabic" w:hint="cs"/>
          <w:sz w:val="28"/>
          <w:szCs w:val="28"/>
          <w:rtl/>
          <w:lang w:bidi="ar-TN"/>
        </w:rPr>
        <w:t>م</w:t>
      </w:r>
      <w:r w:rsidRPr="002376DF">
        <w:rPr>
          <w:rFonts w:ascii="Traditional Arabic" w:hAnsi="Traditional Arabic" w:cs="Traditional Arabic"/>
          <w:sz w:val="28"/>
          <w:szCs w:val="28"/>
          <w:rtl/>
          <w:lang w:bidi="ar-TN"/>
        </w:rPr>
        <w:t>حتوى الأنشطة</w:t>
      </w:r>
      <w:r w:rsidRPr="002376DF">
        <w:rPr>
          <w:rFonts w:ascii="Traditional Arabic" w:hAnsi="Traditional Arabic" w:cs="Traditional Arabic"/>
          <w:sz w:val="28"/>
          <w:szCs w:val="28"/>
          <w:lang w:bidi="ar-TN"/>
        </w:rPr>
        <w:t xml:space="preserve"> </w:t>
      </w:r>
      <w:r w:rsidRPr="002376DF">
        <w:rPr>
          <w:rFonts w:ascii="Traditional Arabic" w:hAnsi="Traditional Arabic" w:cs="Traditional Arabic"/>
          <w:sz w:val="28"/>
          <w:szCs w:val="28"/>
          <w:rtl/>
          <w:lang w:bidi="ar-TN"/>
        </w:rPr>
        <w:t xml:space="preserve">والكفاءات أو المهارات </w:t>
      </w:r>
      <w:r w:rsidRPr="00820A9B">
        <w:rPr>
          <w:rFonts w:ascii="Traditional Arabic" w:hAnsi="Traditional Arabic" w:cs="Traditional Arabic"/>
          <w:sz w:val="28"/>
          <w:szCs w:val="28"/>
          <w:rtl/>
          <w:lang w:bidi="ar-TN"/>
        </w:rPr>
        <w:t xml:space="preserve">المطلوبة </w:t>
      </w:r>
      <w:r w:rsidRPr="00820A9B">
        <w:rPr>
          <w:rFonts w:ascii="Traditional Arabic" w:hAnsi="Traditional Arabic" w:cs="Traditional Arabic" w:hint="cs"/>
          <w:sz w:val="28"/>
          <w:szCs w:val="28"/>
          <w:rtl/>
          <w:lang w:bidi="ar-TN"/>
        </w:rPr>
        <w:t>و</w:t>
      </w:r>
      <w:r w:rsidRPr="00820A9B">
        <w:rPr>
          <w:rFonts w:ascii="Traditional Arabic" w:hAnsi="Traditional Arabic" w:cs="Traditional Arabic"/>
          <w:sz w:val="28"/>
          <w:szCs w:val="28"/>
          <w:rtl/>
          <w:lang w:bidi="ar-TN"/>
        </w:rPr>
        <w:t>المتوق</w:t>
      </w:r>
      <w:r w:rsidRPr="00820A9B">
        <w:rPr>
          <w:rFonts w:ascii="Traditional Arabic" w:hAnsi="Traditional Arabic" w:cs="Traditional Arabic" w:hint="cs"/>
          <w:sz w:val="28"/>
          <w:szCs w:val="28"/>
          <w:rtl/>
          <w:lang w:bidi="ar-TN"/>
        </w:rPr>
        <w:t>ّ</w:t>
      </w:r>
      <w:r w:rsidRPr="00820A9B">
        <w:rPr>
          <w:rFonts w:ascii="Traditional Arabic" w:hAnsi="Traditional Arabic" w:cs="Traditional Arabic"/>
          <w:sz w:val="28"/>
          <w:szCs w:val="28"/>
          <w:rtl/>
          <w:lang w:bidi="ar-TN"/>
        </w:rPr>
        <w:t>عة</w:t>
      </w:r>
      <w:r w:rsidRPr="002376DF">
        <w:rPr>
          <w:rFonts w:ascii="Traditional Arabic" w:hAnsi="Traditional Arabic" w:cs="Traditional Arabic"/>
          <w:sz w:val="28"/>
          <w:szCs w:val="28"/>
          <w:rtl/>
          <w:lang w:bidi="ar-TN"/>
        </w:rPr>
        <w:t xml:space="preserve"> والمحيط المتعلّق بأداء مهنة معيّنة. وتحمل كلّ فقرة عنوانا خاصّا بها صلب البطاقة الوصفية للوظيفة أو المهنة والمعطيات والأنشطة والمهارات المتعلّقة بها بشكل يسمح بالقيام بالتّحاليل ومعالجة المعطيات والمقارنة بين مختلف المهن والوظائف.</w:t>
      </w:r>
      <w:r>
        <w:rPr>
          <w:rFonts w:ascii="Traditional Arabic" w:hAnsi="Traditional Arabic" w:cs="Traditional Arabic" w:hint="cs"/>
          <w:sz w:val="28"/>
          <w:szCs w:val="28"/>
          <w:rtl/>
          <w:lang w:bidi="ar-TN"/>
        </w:rPr>
        <w:t xml:space="preserve"> </w:t>
      </w:r>
      <w:r w:rsidRPr="002376DF">
        <w:rPr>
          <w:rFonts w:ascii="Traditional Arabic" w:hAnsi="Traditional Arabic" w:cs="Traditional Arabic"/>
          <w:sz w:val="28"/>
          <w:szCs w:val="28"/>
          <w:rtl/>
          <w:lang w:bidi="ar-TN"/>
        </w:rPr>
        <w:t>ولن يتمّ استيفاء هذه الشروط دون تكوين الط</w:t>
      </w:r>
      <w:r>
        <w:rPr>
          <w:rFonts w:ascii="Traditional Arabic" w:hAnsi="Traditional Arabic" w:cs="Traditional Arabic" w:hint="cs"/>
          <w:sz w:val="28"/>
          <w:szCs w:val="28"/>
          <w:rtl/>
          <w:lang w:bidi="ar-TN"/>
        </w:rPr>
        <w:t>ّ</w:t>
      </w:r>
      <w:r w:rsidRPr="002376DF">
        <w:rPr>
          <w:rFonts w:ascii="Traditional Arabic" w:hAnsi="Traditional Arabic" w:cs="Traditional Arabic"/>
          <w:sz w:val="28"/>
          <w:szCs w:val="28"/>
          <w:rtl/>
          <w:lang w:bidi="ar-TN"/>
        </w:rPr>
        <w:t xml:space="preserve">الب بالشّكل الذي يجعله أكثر جاهزية عند التحاقه بميدان العمل والقيام بالمَهامِّ المطلوبة </w:t>
      </w:r>
      <w:r>
        <w:rPr>
          <w:rFonts w:ascii="Traditional Arabic" w:hAnsi="Traditional Arabic" w:cs="Traditional Arabic" w:hint="cs"/>
          <w:sz w:val="28"/>
          <w:szCs w:val="28"/>
          <w:rtl/>
          <w:lang w:bidi="ar-TN"/>
        </w:rPr>
        <w:t xml:space="preserve">منه </w:t>
      </w:r>
      <w:r w:rsidRPr="002376DF">
        <w:rPr>
          <w:rFonts w:ascii="Traditional Arabic" w:hAnsi="Traditional Arabic" w:cs="Traditional Arabic"/>
          <w:sz w:val="28"/>
          <w:szCs w:val="28"/>
          <w:rtl/>
          <w:lang w:bidi="ar-TN"/>
        </w:rPr>
        <w:t>في إطار التفاعُل الس</w:t>
      </w:r>
      <w:r>
        <w:rPr>
          <w:rFonts w:ascii="Traditional Arabic" w:hAnsi="Traditional Arabic" w:cs="Traditional Arabic" w:hint="cs"/>
          <w:sz w:val="28"/>
          <w:szCs w:val="28"/>
          <w:rtl/>
          <w:lang w:bidi="ar-TN"/>
        </w:rPr>
        <w:t>ّ</w:t>
      </w:r>
      <w:r w:rsidRPr="002376DF">
        <w:rPr>
          <w:rFonts w:ascii="Traditional Arabic" w:hAnsi="Traditional Arabic" w:cs="Traditional Arabic"/>
          <w:sz w:val="28"/>
          <w:szCs w:val="28"/>
          <w:rtl/>
          <w:lang w:bidi="ar-TN"/>
        </w:rPr>
        <w:t>ليم مع المحيط المهني</w:t>
      </w:r>
      <w:r>
        <w:rPr>
          <w:rFonts w:ascii="Traditional Arabic" w:hAnsi="Traditional Arabic" w:cs="Traditional Arabic" w:hint="cs"/>
          <w:sz w:val="28"/>
          <w:szCs w:val="28"/>
          <w:rtl/>
          <w:lang w:bidi="ar-TN"/>
        </w:rPr>
        <w:t xml:space="preserve"> دون </w:t>
      </w:r>
      <w:r w:rsidRPr="002376DF">
        <w:rPr>
          <w:rFonts w:ascii="Traditional Arabic" w:hAnsi="Traditional Arabic" w:cs="Traditional Arabic"/>
          <w:sz w:val="28"/>
          <w:szCs w:val="28"/>
          <w:rtl/>
          <w:lang w:bidi="ar-TN"/>
        </w:rPr>
        <w:t xml:space="preserve">إحساس بالقلق </w:t>
      </w:r>
      <w:r>
        <w:rPr>
          <w:rFonts w:ascii="Traditional Arabic" w:hAnsi="Traditional Arabic" w:cs="Traditional Arabic" w:hint="cs"/>
          <w:sz w:val="28"/>
          <w:szCs w:val="28"/>
          <w:rtl/>
          <w:lang w:bidi="ar-TN"/>
        </w:rPr>
        <w:t>أ</w:t>
      </w:r>
      <w:r w:rsidRPr="002376DF">
        <w:rPr>
          <w:rFonts w:ascii="Traditional Arabic" w:hAnsi="Traditional Arabic" w:cs="Traditional Arabic"/>
          <w:sz w:val="28"/>
          <w:szCs w:val="28"/>
          <w:rtl/>
          <w:lang w:bidi="ar-TN"/>
        </w:rPr>
        <w:t>و</w:t>
      </w:r>
      <w:r>
        <w:rPr>
          <w:rFonts w:ascii="Traditional Arabic" w:hAnsi="Traditional Arabic" w:cs="Traditional Arabic" w:hint="cs"/>
          <w:sz w:val="28"/>
          <w:szCs w:val="28"/>
          <w:rtl/>
          <w:lang w:bidi="ar-TN"/>
        </w:rPr>
        <w:t xml:space="preserve"> </w:t>
      </w:r>
      <w:r w:rsidRPr="002376DF">
        <w:rPr>
          <w:rFonts w:ascii="Traditional Arabic" w:hAnsi="Traditional Arabic" w:cs="Traditional Arabic"/>
          <w:sz w:val="28"/>
          <w:szCs w:val="28"/>
          <w:rtl/>
          <w:lang w:bidi="ar-TN"/>
        </w:rPr>
        <w:t xml:space="preserve">التوتّر النّفسي. </w:t>
      </w:r>
    </w:p>
    <w:p w14:paraId="4A94EAC1" w14:textId="2B3AE645" w:rsidR="001946EF" w:rsidRPr="002376DF" w:rsidRDefault="001946EF" w:rsidP="005C1D0F">
      <w:pPr>
        <w:bidi/>
        <w:spacing w:after="0" w:line="240" w:lineRule="auto"/>
        <w:jc w:val="both"/>
        <w:rPr>
          <w:rFonts w:ascii="Traditional Arabic" w:hAnsi="Traditional Arabic" w:cs="Traditional Arabic"/>
          <w:sz w:val="28"/>
          <w:szCs w:val="28"/>
          <w:lang w:bidi="ar-TN"/>
        </w:rPr>
      </w:pPr>
      <w:r w:rsidRPr="00B04022">
        <w:rPr>
          <w:rFonts w:ascii="Traditional Arabic" w:hAnsi="Traditional Arabic" w:cs="Traditional Arabic" w:hint="cs"/>
          <w:sz w:val="28"/>
          <w:szCs w:val="28"/>
          <w:rtl/>
          <w:lang w:bidi="ar-TN"/>
        </w:rPr>
        <w:t>يهدف</w:t>
      </w:r>
      <w:r w:rsidRPr="00B04022">
        <w:rPr>
          <w:rFonts w:ascii="Traditional Arabic" w:hAnsi="Traditional Arabic" w:cs="Traditional Arabic"/>
          <w:sz w:val="28"/>
          <w:szCs w:val="28"/>
          <w:rtl/>
          <w:lang w:bidi="ar-TN"/>
        </w:rPr>
        <w:t xml:space="preserve"> </w:t>
      </w:r>
      <w:r w:rsidRPr="00B04022">
        <w:rPr>
          <w:rFonts w:ascii="Traditional Arabic" w:hAnsi="Traditional Arabic" w:cs="Traditional Arabic" w:hint="cs"/>
          <w:sz w:val="28"/>
          <w:szCs w:val="28"/>
          <w:rtl/>
          <w:lang w:bidi="ar-TN"/>
        </w:rPr>
        <w:t>الم</w:t>
      </w:r>
      <w:r>
        <w:rPr>
          <w:rFonts w:ascii="Traditional Arabic" w:hAnsi="Traditional Arabic" w:cs="Traditional Arabic" w:hint="cs"/>
          <w:sz w:val="28"/>
          <w:szCs w:val="28"/>
          <w:rtl/>
          <w:lang w:bidi="ar-TN"/>
        </w:rPr>
        <w:t>لتقى</w:t>
      </w:r>
      <w:r w:rsidRPr="00B04022">
        <w:rPr>
          <w:rFonts w:ascii="Traditional Arabic" w:hAnsi="Traditional Arabic" w:cs="Traditional Arabic"/>
          <w:sz w:val="28"/>
          <w:szCs w:val="28"/>
          <w:rtl/>
          <w:lang w:bidi="ar-TN"/>
        </w:rPr>
        <w:t xml:space="preserve"> </w:t>
      </w:r>
      <w:r w:rsidRPr="00B04022">
        <w:rPr>
          <w:rFonts w:ascii="Traditional Arabic" w:hAnsi="Traditional Arabic" w:cs="Traditional Arabic" w:hint="cs"/>
          <w:sz w:val="28"/>
          <w:szCs w:val="28"/>
          <w:rtl/>
          <w:lang w:bidi="ar-TN"/>
        </w:rPr>
        <w:t>إلى</w:t>
      </w:r>
      <w:r w:rsidRPr="00B04022">
        <w:rPr>
          <w:rFonts w:ascii="Traditional Arabic" w:hAnsi="Traditional Arabic" w:cs="Traditional Arabic"/>
          <w:sz w:val="28"/>
          <w:szCs w:val="28"/>
          <w:rtl/>
          <w:lang w:bidi="ar-TN"/>
        </w:rPr>
        <w:t xml:space="preserve"> </w:t>
      </w:r>
      <w:r>
        <w:rPr>
          <w:rFonts w:ascii="Traditional Arabic" w:hAnsi="Traditional Arabic" w:cs="Traditional Arabic" w:hint="cs"/>
          <w:sz w:val="28"/>
          <w:szCs w:val="28"/>
          <w:rtl/>
          <w:lang w:bidi="ar-TN"/>
        </w:rPr>
        <w:t>تبادل الآراء والخبرات والت</w:t>
      </w:r>
      <w:r w:rsidR="005C1D0F">
        <w:rPr>
          <w:rFonts w:ascii="Traditional Arabic" w:hAnsi="Traditional Arabic" w:cs="Traditional Arabic" w:hint="cs"/>
          <w:sz w:val="28"/>
          <w:szCs w:val="28"/>
          <w:rtl/>
          <w:lang w:bidi="ar-TN"/>
        </w:rPr>
        <w:t>ّ</w:t>
      </w:r>
      <w:r>
        <w:rPr>
          <w:rFonts w:ascii="Traditional Arabic" w:hAnsi="Traditional Arabic" w:cs="Traditional Arabic" w:hint="cs"/>
          <w:sz w:val="28"/>
          <w:szCs w:val="28"/>
          <w:rtl/>
          <w:lang w:bidi="ar-TN"/>
        </w:rPr>
        <w:t>جارب بين الباحثين والمهنيين وجميع الأطراف المتدخّلة حول واقع التكوين وعروضه في اختصاصات مهن المعلومات والتوثيق وسبل تطويرها لتتلاءم مع م</w:t>
      </w:r>
      <w:r w:rsidR="005C1D0F">
        <w:rPr>
          <w:rFonts w:ascii="Traditional Arabic" w:hAnsi="Traditional Arabic" w:cs="Traditional Arabic" w:hint="cs"/>
          <w:sz w:val="28"/>
          <w:szCs w:val="28"/>
          <w:rtl/>
          <w:lang w:bidi="ar-TN"/>
        </w:rPr>
        <w:t>ُ</w:t>
      </w:r>
      <w:r>
        <w:rPr>
          <w:rFonts w:ascii="Traditional Arabic" w:hAnsi="Traditional Arabic" w:cs="Traditional Arabic" w:hint="cs"/>
          <w:sz w:val="28"/>
          <w:szCs w:val="28"/>
          <w:rtl/>
          <w:lang w:bidi="ar-TN"/>
        </w:rPr>
        <w:t>تطل</w:t>
      </w:r>
      <w:r w:rsidR="005C1D0F">
        <w:rPr>
          <w:rFonts w:ascii="Traditional Arabic" w:hAnsi="Traditional Arabic" w:cs="Traditional Arabic" w:hint="cs"/>
          <w:sz w:val="28"/>
          <w:szCs w:val="28"/>
          <w:rtl/>
          <w:lang w:bidi="ar-TN"/>
        </w:rPr>
        <w:t>ّ</w:t>
      </w:r>
      <w:r>
        <w:rPr>
          <w:rFonts w:ascii="Traditional Arabic" w:hAnsi="Traditional Arabic" w:cs="Traditional Arabic" w:hint="cs"/>
          <w:sz w:val="28"/>
          <w:szCs w:val="28"/>
          <w:rtl/>
          <w:lang w:bidi="ar-TN"/>
        </w:rPr>
        <w:t>بات البحث العلمي وتجدُّد</w:t>
      </w:r>
      <w:r w:rsidRPr="00B04022">
        <w:rPr>
          <w:rFonts w:ascii="Traditional Arabic" w:hAnsi="Traditional Arabic" w:cs="Traditional Arabic"/>
          <w:sz w:val="28"/>
          <w:szCs w:val="28"/>
          <w:rtl/>
          <w:lang w:bidi="ar-TN"/>
        </w:rPr>
        <w:t xml:space="preserve"> </w:t>
      </w:r>
      <w:r>
        <w:rPr>
          <w:rFonts w:ascii="Traditional Arabic" w:hAnsi="Traditional Arabic" w:cs="Traditional Arabic" w:hint="cs"/>
          <w:sz w:val="28"/>
          <w:szCs w:val="28"/>
          <w:rtl/>
          <w:lang w:bidi="ar-TN"/>
        </w:rPr>
        <w:t>ال</w:t>
      </w:r>
      <w:r w:rsidRPr="00B04022">
        <w:rPr>
          <w:rFonts w:ascii="Traditional Arabic" w:hAnsi="Traditional Arabic" w:cs="Traditional Arabic" w:hint="cs"/>
          <w:sz w:val="28"/>
          <w:szCs w:val="28"/>
          <w:rtl/>
          <w:lang w:bidi="ar-TN"/>
        </w:rPr>
        <w:t>مهن</w:t>
      </w:r>
      <w:r w:rsidR="005C1D0F">
        <w:rPr>
          <w:rFonts w:ascii="Traditional Arabic" w:hAnsi="Traditional Arabic" w:cs="Traditional Arabic" w:hint="cs"/>
          <w:sz w:val="28"/>
          <w:szCs w:val="28"/>
          <w:rtl/>
          <w:lang w:bidi="ar-TN"/>
        </w:rPr>
        <w:t xml:space="preserve"> </w:t>
      </w:r>
      <w:r w:rsidRPr="002376DF">
        <w:rPr>
          <w:rFonts w:ascii="Traditional Arabic" w:hAnsi="Traditional Arabic" w:cs="Traditional Arabic"/>
          <w:sz w:val="28"/>
          <w:szCs w:val="28"/>
          <w:rtl/>
          <w:lang w:bidi="ar-TN"/>
        </w:rPr>
        <w:t>وإكساب المتكو</w:t>
      </w:r>
      <w:r>
        <w:rPr>
          <w:rFonts w:ascii="Traditional Arabic" w:hAnsi="Traditional Arabic" w:cs="Traditional Arabic" w:hint="cs"/>
          <w:sz w:val="28"/>
          <w:szCs w:val="28"/>
          <w:rtl/>
          <w:lang w:bidi="ar-TN"/>
        </w:rPr>
        <w:t>ّ</w:t>
      </w:r>
      <w:r w:rsidRPr="002376DF">
        <w:rPr>
          <w:rFonts w:ascii="Traditional Arabic" w:hAnsi="Traditional Arabic" w:cs="Traditional Arabic"/>
          <w:sz w:val="28"/>
          <w:szCs w:val="28"/>
          <w:rtl/>
          <w:lang w:bidi="ar-TN"/>
        </w:rPr>
        <w:t>نين المعارف والكفايات والمهارات اللا</w:t>
      </w:r>
      <w:r>
        <w:rPr>
          <w:rFonts w:ascii="Traditional Arabic" w:hAnsi="Traditional Arabic" w:cs="Traditional Arabic" w:hint="cs"/>
          <w:sz w:val="28"/>
          <w:szCs w:val="28"/>
          <w:rtl/>
          <w:lang w:bidi="ar-TN"/>
        </w:rPr>
        <w:t>ّ</w:t>
      </w:r>
      <w:r w:rsidRPr="002376DF">
        <w:rPr>
          <w:rFonts w:ascii="Traditional Arabic" w:hAnsi="Traditional Arabic" w:cs="Traditional Arabic"/>
          <w:sz w:val="28"/>
          <w:szCs w:val="28"/>
          <w:rtl/>
          <w:lang w:bidi="ar-TN"/>
        </w:rPr>
        <w:t>زمة وفق تمشّ يحدّد بموضوعية أهداف التكوين وخصوصيات المهن المستهدفة.</w:t>
      </w:r>
      <w:r w:rsidRPr="002376DF">
        <w:rPr>
          <w:rFonts w:ascii="Traditional Arabic" w:hAnsi="Traditional Arabic" w:cs="Traditional Arabic"/>
          <w:sz w:val="28"/>
          <w:szCs w:val="28"/>
          <w:rtl/>
        </w:rPr>
        <w:t xml:space="preserve"> </w:t>
      </w:r>
      <w:r w:rsidRPr="002376DF">
        <w:rPr>
          <w:rFonts w:ascii="Traditional Arabic" w:hAnsi="Traditional Arabic" w:cs="Traditional Arabic"/>
          <w:sz w:val="28"/>
          <w:szCs w:val="28"/>
          <w:rtl/>
          <w:lang w:bidi="ar-TN"/>
        </w:rPr>
        <w:t>وفي هذا الصدد، سيتم تنظيم ورش عمل تجمع أصحاب المصلحة الذين تمّ اختيارهم من أجل رؤيتهم الاستشرافية ومبادراتهم في كلّ محور من محاور الملتقى.</w:t>
      </w:r>
    </w:p>
    <w:p w14:paraId="4218CF83" w14:textId="77777777" w:rsidR="001946EF" w:rsidRDefault="001946EF" w:rsidP="001946EF"/>
    <w:p w14:paraId="2C850577" w14:textId="1AFC1899" w:rsidR="003702A9" w:rsidRPr="002376DF" w:rsidRDefault="006F1F3C" w:rsidP="0016525D">
      <w:pPr>
        <w:bidi/>
        <w:spacing w:after="0" w:line="240" w:lineRule="auto"/>
        <w:jc w:val="both"/>
        <w:rPr>
          <w:rFonts w:ascii="Traditional Arabic" w:hAnsi="Traditional Arabic" w:cs="Traditional Arabic"/>
          <w:b/>
          <w:bCs/>
          <w:sz w:val="28"/>
          <w:szCs w:val="28"/>
          <w:lang w:bidi="ar-TN"/>
        </w:rPr>
      </w:pPr>
      <w:r>
        <w:rPr>
          <w:rFonts w:ascii="Traditional Arabic" w:hAnsi="Traditional Arabic" w:cs="Traditional Arabic"/>
          <w:b/>
          <w:bCs/>
          <w:sz w:val="28"/>
          <w:szCs w:val="28"/>
          <w:lang w:bidi="ar-TN"/>
        </w:rPr>
        <w:t>2</w:t>
      </w:r>
      <w:r w:rsidR="003702A9" w:rsidRPr="002376DF">
        <w:rPr>
          <w:rFonts w:ascii="Traditional Arabic" w:hAnsi="Traditional Arabic" w:cs="Traditional Arabic"/>
          <w:b/>
          <w:bCs/>
          <w:sz w:val="28"/>
          <w:szCs w:val="28"/>
          <w:rtl/>
          <w:lang w:bidi="ar-TN"/>
        </w:rPr>
        <w:t xml:space="preserve"> </w:t>
      </w:r>
      <w:r w:rsidR="00E8261C" w:rsidRPr="002376DF">
        <w:rPr>
          <w:rFonts w:ascii="Traditional Arabic" w:hAnsi="Traditional Arabic" w:cs="Traditional Arabic"/>
          <w:b/>
          <w:bCs/>
          <w:sz w:val="28"/>
          <w:szCs w:val="28"/>
          <w:rtl/>
          <w:lang w:bidi="ar-TN"/>
        </w:rPr>
        <w:t>–</w:t>
      </w:r>
      <w:r w:rsidR="003702A9" w:rsidRPr="002376DF">
        <w:rPr>
          <w:rFonts w:ascii="Traditional Arabic" w:hAnsi="Traditional Arabic" w:cs="Traditional Arabic"/>
          <w:b/>
          <w:bCs/>
          <w:sz w:val="28"/>
          <w:szCs w:val="28"/>
          <w:rtl/>
          <w:lang w:bidi="ar-TN"/>
        </w:rPr>
        <w:t xml:space="preserve"> </w:t>
      </w:r>
      <w:r w:rsidR="00E8261C" w:rsidRPr="002376DF">
        <w:rPr>
          <w:rFonts w:ascii="Traditional Arabic" w:hAnsi="Traditional Arabic" w:cs="Traditional Arabic"/>
          <w:b/>
          <w:bCs/>
          <w:sz w:val="28"/>
          <w:szCs w:val="28"/>
          <w:rtl/>
          <w:lang w:bidi="ar-TN"/>
        </w:rPr>
        <w:t xml:space="preserve">محاور </w:t>
      </w:r>
      <w:proofErr w:type="gramStart"/>
      <w:r w:rsidR="00E8261C" w:rsidRPr="002376DF">
        <w:rPr>
          <w:rFonts w:ascii="Traditional Arabic" w:hAnsi="Traditional Arabic" w:cs="Traditional Arabic"/>
          <w:b/>
          <w:bCs/>
          <w:sz w:val="28"/>
          <w:szCs w:val="28"/>
          <w:rtl/>
          <w:lang w:bidi="ar-TN"/>
        </w:rPr>
        <w:t>الملتقى:</w:t>
      </w:r>
      <w:proofErr w:type="gramEnd"/>
    </w:p>
    <w:p w14:paraId="062F7F66" w14:textId="52BBEC46" w:rsidR="003702A9" w:rsidRPr="002376DF" w:rsidRDefault="00BB0B7C" w:rsidP="00126458">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-علوم</w:t>
      </w:r>
      <w:r w:rsidR="003702A9" w:rsidRPr="002376DF">
        <w:rPr>
          <w:rFonts w:ascii="Traditional Arabic" w:hAnsi="Traditional Arabic" w:cs="Traditional Arabic"/>
          <w:sz w:val="28"/>
          <w:szCs w:val="28"/>
          <w:rtl/>
          <w:lang w:bidi="ar-TN"/>
        </w:rPr>
        <w:t xml:space="preserve"> المعلومات والتوثيق و</w:t>
      </w:r>
      <w:r w:rsidR="00100F9C" w:rsidRPr="002376DF">
        <w:rPr>
          <w:rFonts w:ascii="Traditional Arabic" w:hAnsi="Traditional Arabic" w:cs="Traditional Arabic"/>
          <w:sz w:val="28"/>
          <w:szCs w:val="28"/>
          <w:rtl/>
          <w:lang w:bidi="ar-TN"/>
        </w:rPr>
        <w:t>التحوّل</w:t>
      </w:r>
      <w:r w:rsidR="003702A9" w:rsidRPr="002376DF">
        <w:rPr>
          <w:rFonts w:ascii="Traditional Arabic" w:hAnsi="Traditional Arabic" w:cs="Traditional Arabic"/>
          <w:sz w:val="28"/>
          <w:szCs w:val="28"/>
          <w:rtl/>
          <w:lang w:bidi="ar-TN"/>
        </w:rPr>
        <w:t xml:space="preserve"> </w:t>
      </w:r>
      <w:r w:rsidR="00100F9C" w:rsidRPr="002376DF">
        <w:rPr>
          <w:rFonts w:ascii="Traditional Arabic" w:hAnsi="Traditional Arabic" w:cs="Traditional Arabic"/>
          <w:sz w:val="28"/>
          <w:szCs w:val="28"/>
          <w:rtl/>
          <w:lang w:bidi="ar-TN"/>
        </w:rPr>
        <w:t>الرقمي</w:t>
      </w:r>
      <w:r w:rsidR="003702A9" w:rsidRPr="002376DF">
        <w:rPr>
          <w:rFonts w:ascii="Traditional Arabic" w:hAnsi="Traditional Arabic" w:cs="Traditional Arabic"/>
          <w:sz w:val="28"/>
          <w:szCs w:val="28"/>
          <w:rtl/>
          <w:lang w:bidi="ar-TN"/>
        </w:rPr>
        <w:t xml:space="preserve">: </w:t>
      </w:r>
      <w:r w:rsidR="00100F9C" w:rsidRPr="002376DF">
        <w:rPr>
          <w:rFonts w:ascii="Traditional Arabic" w:hAnsi="Traditional Arabic" w:cs="Traditional Arabic"/>
          <w:sz w:val="28"/>
          <w:szCs w:val="28"/>
          <w:rtl/>
          <w:lang w:bidi="ar-TN"/>
        </w:rPr>
        <w:t>المجالات</w:t>
      </w:r>
      <w:r w:rsidR="00126458">
        <w:rPr>
          <w:rFonts w:ascii="Traditional Arabic" w:hAnsi="Traditional Arabic" w:cs="Traditional Arabic"/>
          <w:sz w:val="28"/>
          <w:szCs w:val="28"/>
          <w:rtl/>
          <w:lang w:bidi="ar-TN"/>
        </w:rPr>
        <w:t xml:space="preserve"> والفرص وا</w:t>
      </w:r>
      <w:r w:rsidR="00126458">
        <w:rPr>
          <w:rFonts w:ascii="Traditional Arabic" w:hAnsi="Traditional Arabic" w:cs="Traditional Arabic" w:hint="cs"/>
          <w:sz w:val="28"/>
          <w:szCs w:val="28"/>
          <w:rtl/>
          <w:lang w:bidi="ar-TN"/>
        </w:rPr>
        <w:t>لآليات</w:t>
      </w:r>
    </w:p>
    <w:p w14:paraId="6737255F" w14:textId="408A93B4" w:rsidR="003702A9" w:rsidRPr="002376DF" w:rsidRDefault="00E215B3" w:rsidP="00126458">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lastRenderedPageBreak/>
        <w:t>-التكوين في علوم المعلومات: البرامج</w:t>
      </w:r>
      <w:r w:rsidR="003702A9" w:rsidRPr="002376DF">
        <w:rPr>
          <w:rFonts w:ascii="Traditional Arabic" w:hAnsi="Traditional Arabic" w:cs="Traditional Arabic"/>
          <w:sz w:val="28"/>
          <w:szCs w:val="28"/>
          <w:rtl/>
          <w:lang w:bidi="ar-TN"/>
        </w:rPr>
        <w:t xml:space="preserve"> التعليمية </w:t>
      </w:r>
      <w:r w:rsidRPr="002376DF">
        <w:rPr>
          <w:rFonts w:ascii="Traditional Arabic" w:hAnsi="Traditional Arabic" w:cs="Traditional Arabic"/>
          <w:sz w:val="28"/>
          <w:szCs w:val="28"/>
          <w:rtl/>
          <w:lang w:bidi="ar-TN"/>
        </w:rPr>
        <w:t xml:space="preserve">واعتماد </w:t>
      </w:r>
      <w:r w:rsidR="00126458">
        <w:rPr>
          <w:rFonts w:ascii="Traditional Arabic" w:hAnsi="Traditional Arabic" w:cs="Traditional Arabic" w:hint="cs"/>
          <w:sz w:val="28"/>
          <w:szCs w:val="28"/>
          <w:rtl/>
          <w:lang w:bidi="ar-TN"/>
        </w:rPr>
        <w:t xml:space="preserve">الشهادات </w:t>
      </w:r>
      <w:r w:rsidRPr="002376DF">
        <w:rPr>
          <w:rFonts w:ascii="Traditional Arabic" w:hAnsi="Traditional Arabic" w:cs="Traditional Arabic"/>
          <w:sz w:val="28"/>
          <w:szCs w:val="28"/>
          <w:rtl/>
          <w:lang w:bidi="ar-TN"/>
        </w:rPr>
        <w:t>و</w:t>
      </w:r>
      <w:r w:rsidR="00126458">
        <w:rPr>
          <w:rFonts w:ascii="Traditional Arabic" w:hAnsi="Traditional Arabic" w:cs="Traditional Arabic" w:hint="cs"/>
          <w:sz w:val="28"/>
          <w:szCs w:val="28"/>
          <w:rtl/>
          <w:lang w:bidi="ar-TN"/>
        </w:rPr>
        <w:t>تثمين ال</w:t>
      </w:r>
      <w:r w:rsidRPr="002376DF">
        <w:rPr>
          <w:rFonts w:ascii="Traditional Arabic" w:hAnsi="Traditional Arabic" w:cs="Traditional Arabic"/>
          <w:sz w:val="28"/>
          <w:szCs w:val="28"/>
          <w:rtl/>
          <w:lang w:bidi="ar-TN"/>
        </w:rPr>
        <w:t xml:space="preserve">مهارات </w:t>
      </w:r>
    </w:p>
    <w:p w14:paraId="49A1ABFE" w14:textId="04EA4630"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-تقييم الت</w:t>
      </w:r>
      <w:r w:rsidR="00E215B3" w:rsidRPr="002376DF">
        <w:rPr>
          <w:rFonts w:ascii="Traditional Arabic" w:hAnsi="Traditional Arabic" w:cs="Traditional Arabic"/>
          <w:sz w:val="28"/>
          <w:szCs w:val="28"/>
          <w:rtl/>
          <w:lang w:bidi="ar-TN"/>
        </w:rPr>
        <w:t>كوين</w:t>
      </w:r>
      <w:r w:rsidRPr="002376DF">
        <w:rPr>
          <w:rFonts w:ascii="Traditional Arabic" w:hAnsi="Traditional Arabic" w:cs="Traditional Arabic"/>
          <w:sz w:val="28"/>
          <w:szCs w:val="28"/>
          <w:rtl/>
          <w:lang w:bidi="ar-TN"/>
        </w:rPr>
        <w:t xml:space="preserve">: </w:t>
      </w:r>
      <w:r w:rsidR="00E215B3" w:rsidRPr="002376DF">
        <w:rPr>
          <w:rFonts w:ascii="Traditional Arabic" w:hAnsi="Traditional Arabic" w:cs="Traditional Arabic"/>
          <w:sz w:val="28"/>
          <w:szCs w:val="28"/>
          <w:rtl/>
          <w:lang w:bidi="ar-TN"/>
        </w:rPr>
        <w:t>المحتوى</w:t>
      </w:r>
      <w:r w:rsidRPr="002376DF">
        <w:rPr>
          <w:rFonts w:ascii="Traditional Arabic" w:hAnsi="Traditional Arabic" w:cs="Traditional Arabic"/>
          <w:sz w:val="28"/>
          <w:szCs w:val="28"/>
          <w:rtl/>
          <w:lang w:bidi="ar-TN"/>
        </w:rPr>
        <w:t xml:space="preserve"> وال</w:t>
      </w:r>
      <w:r w:rsidR="00E215B3" w:rsidRPr="002376DF">
        <w:rPr>
          <w:rFonts w:ascii="Traditional Arabic" w:hAnsi="Traditional Arabic" w:cs="Traditional Arabic"/>
          <w:sz w:val="28"/>
          <w:szCs w:val="28"/>
          <w:rtl/>
          <w:lang w:bidi="ar-TN"/>
        </w:rPr>
        <w:t>منهجيات</w:t>
      </w:r>
      <w:r w:rsidRPr="002376DF">
        <w:rPr>
          <w:rFonts w:ascii="Traditional Arabic" w:hAnsi="Traditional Arabic" w:cs="Traditional Arabic"/>
          <w:sz w:val="28"/>
          <w:szCs w:val="28"/>
          <w:rtl/>
          <w:lang w:bidi="ar-TN"/>
        </w:rPr>
        <w:t xml:space="preserve"> ودراسات الحالة والمؤشرات</w:t>
      </w:r>
    </w:p>
    <w:p w14:paraId="5A4FFA20" w14:textId="53E1E1AA" w:rsidR="003702A9" w:rsidRPr="002376DF" w:rsidRDefault="003702A9" w:rsidP="00126458">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w:t>
      </w:r>
      <w:r w:rsidR="00E215B3" w:rsidRPr="002376DF">
        <w:rPr>
          <w:rFonts w:ascii="Traditional Arabic" w:hAnsi="Traditional Arabic" w:cs="Traditional Arabic"/>
          <w:sz w:val="28"/>
          <w:szCs w:val="28"/>
          <w:rtl/>
          <w:lang w:bidi="ar-TN"/>
        </w:rPr>
        <w:t>المهارات</w:t>
      </w:r>
      <w:r w:rsidRPr="002376DF">
        <w:rPr>
          <w:rFonts w:ascii="Traditional Arabic" w:hAnsi="Traditional Arabic" w:cs="Traditional Arabic"/>
          <w:sz w:val="28"/>
          <w:szCs w:val="28"/>
          <w:rtl/>
          <w:lang w:bidi="ar-TN"/>
        </w:rPr>
        <w:t xml:space="preserve"> </w:t>
      </w:r>
      <w:r w:rsidR="00E215B3" w:rsidRPr="002376DF">
        <w:rPr>
          <w:rFonts w:ascii="Traditional Arabic" w:hAnsi="Traditional Arabic" w:cs="Traditional Arabic"/>
          <w:sz w:val="28"/>
          <w:szCs w:val="28"/>
          <w:rtl/>
          <w:lang w:bidi="ar-TN"/>
        </w:rPr>
        <w:t>والتشغيلية</w:t>
      </w:r>
      <w:r w:rsidRPr="002376DF">
        <w:rPr>
          <w:rFonts w:ascii="Traditional Arabic" w:hAnsi="Traditional Arabic" w:cs="Traditional Arabic"/>
          <w:sz w:val="28"/>
          <w:szCs w:val="28"/>
          <w:rtl/>
          <w:lang w:bidi="ar-TN"/>
        </w:rPr>
        <w:t xml:space="preserve">: </w:t>
      </w:r>
      <w:r w:rsidR="00E215B3" w:rsidRPr="002376DF">
        <w:rPr>
          <w:rFonts w:ascii="Traditional Arabic" w:hAnsi="Traditional Arabic" w:cs="Traditional Arabic"/>
          <w:sz w:val="28"/>
          <w:szCs w:val="28"/>
          <w:rtl/>
          <w:lang w:bidi="ar-TN"/>
        </w:rPr>
        <w:t>الإشهاد والمبادرات</w:t>
      </w:r>
      <w:r w:rsidRPr="002376DF">
        <w:rPr>
          <w:rFonts w:ascii="Traditional Arabic" w:hAnsi="Traditional Arabic" w:cs="Traditional Arabic"/>
          <w:sz w:val="28"/>
          <w:szCs w:val="28"/>
          <w:rtl/>
          <w:lang w:bidi="ar-TN"/>
        </w:rPr>
        <w:t xml:space="preserve"> </w:t>
      </w:r>
      <w:r w:rsidR="00E215B3" w:rsidRPr="002376DF">
        <w:rPr>
          <w:rFonts w:ascii="Traditional Arabic" w:hAnsi="Traditional Arabic" w:cs="Traditional Arabic"/>
          <w:sz w:val="28"/>
          <w:szCs w:val="28"/>
          <w:rtl/>
          <w:lang w:bidi="ar-TN"/>
        </w:rPr>
        <w:t>و</w:t>
      </w:r>
      <w:r w:rsidR="00126458">
        <w:rPr>
          <w:rFonts w:ascii="Traditional Arabic" w:hAnsi="Traditional Arabic" w:cs="Traditional Arabic" w:hint="cs"/>
          <w:sz w:val="28"/>
          <w:szCs w:val="28"/>
          <w:rtl/>
          <w:lang w:bidi="ar-TN"/>
        </w:rPr>
        <w:t>تطوّر العرض والطّلب</w:t>
      </w:r>
    </w:p>
    <w:p w14:paraId="493B8912" w14:textId="71FA6001" w:rsidR="003702A9" w:rsidRPr="002376DF" w:rsidRDefault="00E215B3"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w:t>
      </w:r>
      <w:r w:rsidR="003702A9" w:rsidRPr="002376DF">
        <w:rPr>
          <w:rFonts w:ascii="Traditional Arabic" w:hAnsi="Traditional Arabic" w:cs="Traditional Arabic"/>
          <w:sz w:val="28"/>
          <w:szCs w:val="28"/>
          <w:rtl/>
          <w:lang w:bidi="ar-TN"/>
        </w:rPr>
        <w:t xml:space="preserve"> </w:t>
      </w:r>
      <w:r w:rsidRPr="002376DF">
        <w:rPr>
          <w:rFonts w:ascii="Traditional Arabic" w:hAnsi="Traditional Arabic" w:cs="Traditional Arabic"/>
          <w:sz w:val="28"/>
          <w:szCs w:val="28"/>
          <w:rtl/>
          <w:lang w:bidi="ar-TN"/>
        </w:rPr>
        <w:t>الكفاءة والمهنية،</w:t>
      </w:r>
      <w:r w:rsidR="003702A9" w:rsidRPr="002376DF">
        <w:rPr>
          <w:rFonts w:ascii="Traditional Arabic" w:hAnsi="Traditional Arabic" w:cs="Traditional Arabic"/>
          <w:sz w:val="28"/>
          <w:szCs w:val="28"/>
          <w:rtl/>
          <w:lang w:bidi="ar-TN"/>
        </w:rPr>
        <w:t xml:space="preserve"> </w:t>
      </w:r>
      <w:r w:rsidRPr="002376DF">
        <w:rPr>
          <w:rFonts w:ascii="Traditional Arabic" w:hAnsi="Traditional Arabic" w:cs="Traditional Arabic"/>
          <w:sz w:val="28"/>
          <w:szCs w:val="28"/>
          <w:rtl/>
          <w:lang w:bidi="ar-TN"/>
        </w:rPr>
        <w:t xml:space="preserve">وعلم النفس الاجتماعي للعمل </w:t>
      </w:r>
      <w:r w:rsidR="003702A9" w:rsidRPr="002376DF">
        <w:rPr>
          <w:rFonts w:ascii="Traditional Arabic" w:hAnsi="Traditional Arabic" w:cs="Traditional Arabic"/>
          <w:sz w:val="28"/>
          <w:szCs w:val="28"/>
          <w:rtl/>
          <w:lang w:bidi="ar-TN"/>
        </w:rPr>
        <w:t xml:space="preserve">ومستقبل مهن المعلومات </w:t>
      </w:r>
    </w:p>
    <w:p w14:paraId="0C066384" w14:textId="0EB3E93F" w:rsidR="003702A9" w:rsidRPr="002376DF" w:rsidRDefault="00BB0B7C" w:rsidP="00126458">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-مصنّفات</w:t>
      </w:r>
      <w:r w:rsidR="003702A9" w:rsidRPr="002376DF">
        <w:rPr>
          <w:rFonts w:ascii="Traditional Arabic" w:hAnsi="Traditional Arabic" w:cs="Traditional Arabic"/>
          <w:sz w:val="28"/>
          <w:szCs w:val="28"/>
          <w:rtl/>
          <w:lang w:bidi="ar-TN"/>
        </w:rPr>
        <w:t xml:space="preserve"> مهن المعلومات: </w:t>
      </w:r>
      <w:r w:rsidR="00126458">
        <w:rPr>
          <w:rFonts w:ascii="Traditional Arabic" w:hAnsi="Traditional Arabic" w:cs="Traditional Arabic" w:hint="cs"/>
          <w:sz w:val="28"/>
          <w:szCs w:val="28"/>
          <w:rtl/>
          <w:lang w:bidi="ar-TN"/>
        </w:rPr>
        <w:t>التعريف و</w:t>
      </w:r>
      <w:r w:rsidR="003702A9" w:rsidRPr="002376DF">
        <w:rPr>
          <w:rFonts w:ascii="Traditional Arabic" w:hAnsi="Traditional Arabic" w:cs="Traditional Arabic"/>
          <w:sz w:val="28"/>
          <w:szCs w:val="28"/>
          <w:rtl/>
          <w:lang w:bidi="ar-TN"/>
        </w:rPr>
        <w:t>الت</w:t>
      </w:r>
      <w:r w:rsidR="00126458">
        <w:rPr>
          <w:rFonts w:ascii="Traditional Arabic" w:hAnsi="Traditional Arabic" w:cs="Traditional Arabic" w:hint="cs"/>
          <w:sz w:val="28"/>
          <w:szCs w:val="28"/>
          <w:rtl/>
          <w:lang w:bidi="ar-TN"/>
        </w:rPr>
        <w:t>ّ</w:t>
      </w:r>
      <w:r w:rsidR="003702A9" w:rsidRPr="002376DF">
        <w:rPr>
          <w:rFonts w:ascii="Traditional Arabic" w:hAnsi="Traditional Arabic" w:cs="Traditional Arabic"/>
          <w:sz w:val="28"/>
          <w:szCs w:val="28"/>
          <w:rtl/>
          <w:lang w:bidi="ar-TN"/>
        </w:rPr>
        <w:t>صميم وا</w:t>
      </w:r>
      <w:r w:rsidR="00E215B3" w:rsidRPr="002376DF">
        <w:rPr>
          <w:rFonts w:ascii="Traditional Arabic" w:hAnsi="Traditional Arabic" w:cs="Traditional Arabic"/>
          <w:sz w:val="28"/>
          <w:szCs w:val="28"/>
          <w:rtl/>
          <w:lang w:bidi="ar-TN"/>
        </w:rPr>
        <w:t xml:space="preserve">لتجارب </w:t>
      </w:r>
      <w:r w:rsidR="003702A9" w:rsidRPr="002376DF">
        <w:rPr>
          <w:rFonts w:ascii="Traditional Arabic" w:hAnsi="Traditional Arabic" w:cs="Traditional Arabic"/>
          <w:sz w:val="28"/>
          <w:szCs w:val="28"/>
          <w:rtl/>
          <w:lang w:bidi="ar-TN"/>
        </w:rPr>
        <w:t>المقارنة</w:t>
      </w:r>
    </w:p>
    <w:p w14:paraId="72D8310D"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p>
    <w:p w14:paraId="6ADEC04C" w14:textId="775C5CCE" w:rsidR="003702A9" w:rsidRPr="002376DF" w:rsidRDefault="006F1F3C" w:rsidP="0016525D">
      <w:pPr>
        <w:bidi/>
        <w:spacing w:after="0" w:line="240" w:lineRule="auto"/>
        <w:jc w:val="both"/>
        <w:rPr>
          <w:rFonts w:ascii="Traditional Arabic" w:hAnsi="Traditional Arabic" w:cs="Traditional Arabic"/>
          <w:b/>
          <w:bCs/>
          <w:sz w:val="28"/>
          <w:szCs w:val="28"/>
          <w:lang w:bidi="ar-TN"/>
        </w:rPr>
      </w:pPr>
      <w:r>
        <w:rPr>
          <w:rFonts w:ascii="Traditional Arabic" w:hAnsi="Traditional Arabic" w:cs="Traditional Arabic"/>
          <w:b/>
          <w:bCs/>
          <w:sz w:val="28"/>
          <w:szCs w:val="28"/>
          <w:lang w:bidi="ar-TN"/>
        </w:rPr>
        <w:t>3</w:t>
      </w:r>
      <w:r w:rsidR="00244C7E" w:rsidRPr="002376DF">
        <w:rPr>
          <w:rFonts w:ascii="Traditional Arabic" w:hAnsi="Traditional Arabic" w:cs="Traditional Arabic"/>
          <w:b/>
          <w:bCs/>
          <w:sz w:val="28"/>
          <w:szCs w:val="28"/>
          <w:rtl/>
          <w:lang w:bidi="ar-TN"/>
        </w:rPr>
        <w:t>-الل</w:t>
      </w:r>
      <w:r w:rsidR="00220AE8">
        <w:rPr>
          <w:rFonts w:ascii="Traditional Arabic" w:hAnsi="Traditional Arabic" w:cs="Traditional Arabic" w:hint="cs"/>
          <w:b/>
          <w:bCs/>
          <w:sz w:val="28"/>
          <w:szCs w:val="28"/>
          <w:rtl/>
          <w:lang w:bidi="ar-TN"/>
        </w:rPr>
        <w:t>ّ</w:t>
      </w:r>
      <w:r w:rsidR="00244C7E" w:rsidRPr="002376DF">
        <w:rPr>
          <w:rFonts w:ascii="Traditional Arabic" w:hAnsi="Traditional Arabic" w:cs="Traditional Arabic"/>
          <w:b/>
          <w:bCs/>
          <w:sz w:val="28"/>
          <w:szCs w:val="28"/>
          <w:rtl/>
          <w:lang w:bidi="ar-TN"/>
        </w:rPr>
        <w:t>جنة</w:t>
      </w:r>
      <w:r w:rsidR="003702A9" w:rsidRPr="002376DF">
        <w:rPr>
          <w:rFonts w:ascii="Traditional Arabic" w:hAnsi="Traditional Arabic" w:cs="Traditional Arabic"/>
          <w:b/>
          <w:bCs/>
          <w:sz w:val="28"/>
          <w:szCs w:val="28"/>
          <w:rtl/>
          <w:lang w:bidi="ar-TN"/>
        </w:rPr>
        <w:t xml:space="preserve"> </w:t>
      </w:r>
      <w:proofErr w:type="gramStart"/>
      <w:r w:rsidR="003702A9" w:rsidRPr="002376DF">
        <w:rPr>
          <w:rFonts w:ascii="Traditional Arabic" w:hAnsi="Traditional Arabic" w:cs="Traditional Arabic"/>
          <w:b/>
          <w:bCs/>
          <w:sz w:val="28"/>
          <w:szCs w:val="28"/>
          <w:rtl/>
          <w:lang w:bidi="ar-TN"/>
        </w:rPr>
        <w:t>العلمية:</w:t>
      </w:r>
      <w:proofErr w:type="gramEnd"/>
    </w:p>
    <w:p w14:paraId="7E84181F"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6C796E" w:rsidRPr="002376DF">
        <w:rPr>
          <w:rFonts w:ascii="Traditional Arabic" w:hAnsi="Traditional Arabic" w:cs="Traditional Arabic"/>
          <w:sz w:val="28"/>
          <w:szCs w:val="28"/>
          <w:rtl/>
          <w:lang w:bidi="ar-TN"/>
        </w:rPr>
        <w:t xml:space="preserve">محمد فتحي </w:t>
      </w:r>
      <w:r w:rsidRPr="002376DF">
        <w:rPr>
          <w:rFonts w:ascii="Traditional Arabic" w:hAnsi="Traditional Arabic" w:cs="Traditional Arabic"/>
          <w:sz w:val="28"/>
          <w:szCs w:val="28"/>
          <w:rtl/>
          <w:lang w:bidi="ar-TN"/>
        </w:rPr>
        <w:t xml:space="preserve">عبد </w:t>
      </w:r>
      <w:r w:rsidR="00BB0B7C" w:rsidRPr="002376DF">
        <w:rPr>
          <w:rFonts w:ascii="Traditional Arabic" w:hAnsi="Traditional Arabic" w:cs="Traditional Arabic"/>
          <w:sz w:val="28"/>
          <w:szCs w:val="28"/>
          <w:rtl/>
          <w:lang w:bidi="ar-TN"/>
        </w:rPr>
        <w:t>الهادي (</w:t>
      </w:r>
      <w:r w:rsidRPr="002376DF">
        <w:rPr>
          <w:rFonts w:ascii="Traditional Arabic" w:hAnsi="Traditional Arabic" w:cs="Traditional Arabic"/>
          <w:sz w:val="28"/>
          <w:szCs w:val="28"/>
          <w:rtl/>
          <w:lang w:bidi="ar-TN"/>
        </w:rPr>
        <w:t xml:space="preserve">جامعة </w:t>
      </w:r>
      <w:r w:rsidR="00BB0B7C" w:rsidRPr="002376DF">
        <w:rPr>
          <w:rFonts w:ascii="Traditional Arabic" w:hAnsi="Traditional Arabic" w:cs="Traditional Arabic"/>
          <w:sz w:val="28"/>
          <w:szCs w:val="28"/>
          <w:rtl/>
          <w:lang w:bidi="ar-TN"/>
        </w:rPr>
        <w:t>القاهرة،</w:t>
      </w:r>
      <w:r w:rsidRPr="002376DF">
        <w:rPr>
          <w:rFonts w:ascii="Traditional Arabic" w:hAnsi="Traditional Arabic" w:cs="Traditional Arabic"/>
          <w:sz w:val="28"/>
          <w:szCs w:val="28"/>
          <w:rtl/>
          <w:lang w:bidi="ar-TN"/>
        </w:rPr>
        <w:t xml:space="preserve"> مصر)</w:t>
      </w:r>
    </w:p>
    <w:p w14:paraId="2C9E487C"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C8531A" w:rsidRPr="002376DF">
        <w:rPr>
          <w:rFonts w:ascii="Traditional Arabic" w:hAnsi="Traditional Arabic" w:cs="Traditional Arabic"/>
          <w:sz w:val="28"/>
          <w:szCs w:val="28"/>
          <w:rtl/>
          <w:lang w:bidi="ar-TN"/>
        </w:rPr>
        <w:t xml:space="preserve">عبد </w:t>
      </w:r>
      <w:r w:rsidR="00BB0B7C" w:rsidRPr="002376DF">
        <w:rPr>
          <w:rFonts w:ascii="Traditional Arabic" w:hAnsi="Traditional Arabic" w:cs="Traditional Arabic"/>
          <w:sz w:val="28"/>
          <w:szCs w:val="28"/>
          <w:rtl/>
          <w:lang w:bidi="ar-TN"/>
        </w:rPr>
        <w:t>القادر عبد</w:t>
      </w:r>
      <w:r w:rsidRPr="002376DF">
        <w:rPr>
          <w:rFonts w:ascii="Traditional Arabic" w:hAnsi="Traditional Arabic" w:cs="Traditional Arabic"/>
          <w:sz w:val="28"/>
          <w:szCs w:val="28"/>
          <w:rtl/>
          <w:lang w:bidi="ar-TN"/>
        </w:rPr>
        <w:t xml:space="preserve"> الله (جامعة وهران </w:t>
      </w:r>
      <w:r w:rsidR="005B44C0" w:rsidRPr="002376DF">
        <w:rPr>
          <w:rFonts w:ascii="Traditional Arabic" w:hAnsi="Traditional Arabic" w:cs="Traditional Arabic"/>
          <w:sz w:val="28"/>
          <w:szCs w:val="28"/>
          <w:rtl/>
          <w:lang w:bidi="ar-TN"/>
        </w:rPr>
        <w:t>2،</w:t>
      </w:r>
      <w:r w:rsidRPr="002376DF">
        <w:rPr>
          <w:rFonts w:ascii="Traditional Arabic" w:hAnsi="Traditional Arabic" w:cs="Traditional Arabic"/>
          <w:sz w:val="28"/>
          <w:szCs w:val="28"/>
          <w:rtl/>
          <w:lang w:bidi="ar-TN"/>
        </w:rPr>
        <w:t xml:space="preserve"> الجزائر)</w:t>
      </w:r>
      <w:r w:rsidR="006C796E" w:rsidRPr="002376DF">
        <w:rPr>
          <w:rFonts w:ascii="Traditional Arabic" w:hAnsi="Traditional Arabic" w:cs="Traditional Arabic"/>
          <w:sz w:val="28"/>
          <w:szCs w:val="28"/>
          <w:rtl/>
          <w:lang w:bidi="ar-TN"/>
        </w:rPr>
        <w:t xml:space="preserve"> </w:t>
      </w:r>
    </w:p>
    <w:p w14:paraId="4F4F9430"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C8531A" w:rsidRPr="002376DF">
        <w:rPr>
          <w:rFonts w:ascii="Traditional Arabic" w:hAnsi="Traditional Arabic" w:cs="Traditional Arabic"/>
          <w:sz w:val="28"/>
          <w:szCs w:val="28"/>
          <w:rtl/>
          <w:lang w:bidi="ar-TN"/>
        </w:rPr>
        <w:t xml:space="preserve">أحمد </w:t>
      </w:r>
      <w:r w:rsidRPr="002376DF">
        <w:rPr>
          <w:rFonts w:ascii="Traditional Arabic" w:hAnsi="Traditional Arabic" w:cs="Traditional Arabic"/>
          <w:sz w:val="28"/>
          <w:szCs w:val="28"/>
          <w:rtl/>
          <w:lang w:bidi="ar-TN"/>
        </w:rPr>
        <w:t>بشر (</w:t>
      </w:r>
      <w:r w:rsidR="006C796E" w:rsidRPr="002376DF">
        <w:rPr>
          <w:rFonts w:ascii="Traditional Arabic" w:hAnsi="Traditional Arabic" w:cs="Traditional Arabic"/>
          <w:sz w:val="28"/>
          <w:szCs w:val="28"/>
          <w:rtl/>
          <w:lang w:bidi="ar-TN"/>
        </w:rPr>
        <w:t xml:space="preserve">جامعة </w:t>
      </w:r>
      <w:r w:rsidR="00BB0B7C" w:rsidRPr="002376DF">
        <w:rPr>
          <w:rFonts w:ascii="Traditional Arabic" w:hAnsi="Traditional Arabic" w:cs="Traditional Arabic"/>
          <w:sz w:val="28"/>
          <w:szCs w:val="28"/>
          <w:rtl/>
          <w:lang w:bidi="ar-TN"/>
        </w:rPr>
        <w:t>الرباط،</w:t>
      </w:r>
      <w:r w:rsidRPr="002376DF">
        <w:rPr>
          <w:rFonts w:ascii="Traditional Arabic" w:hAnsi="Traditional Arabic" w:cs="Traditional Arabic"/>
          <w:sz w:val="28"/>
          <w:szCs w:val="28"/>
          <w:rtl/>
          <w:lang w:bidi="ar-TN"/>
        </w:rPr>
        <w:t xml:space="preserve"> المغرب)</w:t>
      </w:r>
    </w:p>
    <w:p w14:paraId="3AF4D8CB"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6C796E" w:rsidRPr="002376DF">
        <w:rPr>
          <w:rFonts w:ascii="Traditional Arabic" w:hAnsi="Traditional Arabic" w:cs="Traditional Arabic"/>
          <w:sz w:val="28"/>
          <w:szCs w:val="28"/>
          <w:rtl/>
          <w:lang w:bidi="ar-TN"/>
        </w:rPr>
        <w:t xml:space="preserve">لمياء </w:t>
      </w:r>
      <w:r w:rsidRPr="002376DF">
        <w:rPr>
          <w:rFonts w:ascii="Traditional Arabic" w:hAnsi="Traditional Arabic" w:cs="Traditional Arabic"/>
          <w:sz w:val="28"/>
          <w:szCs w:val="28"/>
          <w:rtl/>
          <w:lang w:bidi="ar-TN"/>
        </w:rPr>
        <w:t xml:space="preserve">بدرة (جامعة </w:t>
      </w:r>
      <w:proofErr w:type="spellStart"/>
      <w:r w:rsidRPr="002376DF">
        <w:rPr>
          <w:rFonts w:ascii="Traditional Arabic" w:hAnsi="Traditional Arabic" w:cs="Traditional Arabic"/>
          <w:sz w:val="28"/>
          <w:szCs w:val="28"/>
          <w:rtl/>
          <w:lang w:bidi="ar-TN"/>
        </w:rPr>
        <w:t>كليرمون</w:t>
      </w:r>
      <w:proofErr w:type="spellEnd"/>
      <w:r w:rsidRPr="002376DF">
        <w:rPr>
          <w:rFonts w:ascii="Traditional Arabic" w:hAnsi="Traditional Arabic" w:cs="Traditional Arabic"/>
          <w:sz w:val="28"/>
          <w:szCs w:val="28"/>
          <w:rtl/>
          <w:lang w:bidi="ar-TN"/>
        </w:rPr>
        <w:t xml:space="preserve"> </w:t>
      </w:r>
      <w:proofErr w:type="spellStart"/>
      <w:proofErr w:type="gramStart"/>
      <w:r w:rsidRPr="002376DF">
        <w:rPr>
          <w:rFonts w:ascii="Traditional Arabic" w:hAnsi="Traditional Arabic" w:cs="Traditional Arabic"/>
          <w:sz w:val="28"/>
          <w:szCs w:val="28"/>
          <w:rtl/>
          <w:lang w:bidi="ar-TN"/>
        </w:rPr>
        <w:t>أوفيرني</w:t>
      </w:r>
      <w:proofErr w:type="spellEnd"/>
      <w:r w:rsidRPr="002376DF">
        <w:rPr>
          <w:rFonts w:ascii="Traditional Arabic" w:hAnsi="Traditional Arabic" w:cs="Traditional Arabic"/>
          <w:sz w:val="28"/>
          <w:szCs w:val="28"/>
          <w:rtl/>
          <w:lang w:bidi="ar-TN"/>
        </w:rPr>
        <w:t xml:space="preserve"> ،</w:t>
      </w:r>
      <w:proofErr w:type="gramEnd"/>
      <w:r w:rsidRPr="002376DF">
        <w:rPr>
          <w:rFonts w:ascii="Traditional Arabic" w:hAnsi="Traditional Arabic" w:cs="Traditional Arabic"/>
          <w:sz w:val="28"/>
          <w:szCs w:val="28"/>
          <w:rtl/>
          <w:lang w:bidi="ar-TN"/>
        </w:rPr>
        <w:t xml:space="preserve"> فرنسا)</w:t>
      </w:r>
      <w:r w:rsidR="006C796E" w:rsidRPr="002376DF">
        <w:rPr>
          <w:rFonts w:ascii="Traditional Arabic" w:hAnsi="Traditional Arabic" w:cs="Traditional Arabic"/>
          <w:sz w:val="28"/>
          <w:szCs w:val="28"/>
          <w:rtl/>
          <w:lang w:bidi="ar-TN"/>
        </w:rPr>
        <w:t xml:space="preserve"> </w:t>
      </w:r>
    </w:p>
    <w:p w14:paraId="5E2DB80A"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6C796E" w:rsidRPr="002376DF">
        <w:rPr>
          <w:rFonts w:ascii="Traditional Arabic" w:hAnsi="Traditional Arabic" w:cs="Traditional Arabic"/>
          <w:sz w:val="28"/>
          <w:szCs w:val="28"/>
          <w:rtl/>
          <w:lang w:bidi="ar-TN"/>
        </w:rPr>
        <w:t xml:space="preserve">برنارد </w:t>
      </w:r>
      <w:proofErr w:type="spellStart"/>
      <w:r w:rsidRPr="002376DF">
        <w:rPr>
          <w:rFonts w:ascii="Traditional Arabic" w:hAnsi="Traditional Arabic" w:cs="Traditional Arabic"/>
          <w:sz w:val="28"/>
          <w:szCs w:val="28"/>
          <w:rtl/>
          <w:lang w:bidi="ar-TN"/>
        </w:rPr>
        <w:t>بلاندين</w:t>
      </w:r>
      <w:proofErr w:type="spellEnd"/>
      <w:r w:rsidRPr="002376DF">
        <w:rPr>
          <w:rFonts w:ascii="Traditional Arabic" w:hAnsi="Traditional Arabic" w:cs="Traditional Arabic"/>
          <w:sz w:val="28"/>
          <w:szCs w:val="28"/>
          <w:rtl/>
          <w:lang w:bidi="ar-TN"/>
        </w:rPr>
        <w:t xml:space="preserve"> (جامعة باريس </w:t>
      </w:r>
      <w:proofErr w:type="spellStart"/>
      <w:r w:rsidR="006C796E" w:rsidRPr="002376DF">
        <w:rPr>
          <w:rFonts w:ascii="Traditional Arabic" w:hAnsi="Traditional Arabic" w:cs="Traditional Arabic"/>
          <w:sz w:val="28"/>
          <w:szCs w:val="28"/>
          <w:rtl/>
          <w:lang w:bidi="ar-TN"/>
        </w:rPr>
        <w:t>نانتير</w:t>
      </w:r>
      <w:proofErr w:type="spellEnd"/>
      <w:r w:rsidR="006C796E" w:rsidRPr="002376DF">
        <w:rPr>
          <w:rFonts w:ascii="Traditional Arabic" w:hAnsi="Traditional Arabic" w:cs="Traditional Arabic"/>
          <w:sz w:val="28"/>
          <w:szCs w:val="28"/>
          <w:rtl/>
          <w:lang w:bidi="ar-TN"/>
        </w:rPr>
        <w:t>،</w:t>
      </w:r>
      <w:r w:rsidRPr="002376DF">
        <w:rPr>
          <w:rFonts w:ascii="Traditional Arabic" w:hAnsi="Traditional Arabic" w:cs="Traditional Arabic"/>
          <w:sz w:val="28"/>
          <w:szCs w:val="28"/>
          <w:rtl/>
          <w:lang w:bidi="ar-TN"/>
        </w:rPr>
        <w:t xml:space="preserve"> فرنسا)</w:t>
      </w:r>
    </w:p>
    <w:p w14:paraId="1AFA3EBD"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6C796E" w:rsidRPr="002376DF">
        <w:rPr>
          <w:rFonts w:ascii="Traditional Arabic" w:hAnsi="Traditional Arabic" w:cs="Traditional Arabic"/>
          <w:sz w:val="28"/>
          <w:szCs w:val="28"/>
          <w:rtl/>
          <w:lang w:bidi="ar-TN"/>
        </w:rPr>
        <w:t xml:space="preserve">عزالدين </w:t>
      </w:r>
      <w:proofErr w:type="spellStart"/>
      <w:r w:rsidRPr="002376DF">
        <w:rPr>
          <w:rFonts w:ascii="Traditional Arabic" w:hAnsi="Traditional Arabic" w:cs="Traditional Arabic"/>
          <w:sz w:val="28"/>
          <w:szCs w:val="28"/>
          <w:rtl/>
          <w:lang w:bidi="ar-TN"/>
        </w:rPr>
        <w:t>بودربان</w:t>
      </w:r>
      <w:proofErr w:type="spellEnd"/>
      <w:r w:rsidRPr="002376DF">
        <w:rPr>
          <w:rFonts w:ascii="Traditional Arabic" w:hAnsi="Traditional Arabic" w:cs="Traditional Arabic"/>
          <w:sz w:val="28"/>
          <w:szCs w:val="28"/>
          <w:rtl/>
          <w:lang w:bidi="ar-TN"/>
        </w:rPr>
        <w:t xml:space="preserve"> (جامعة </w:t>
      </w:r>
      <w:proofErr w:type="spellStart"/>
      <w:r w:rsidRPr="002376DF">
        <w:rPr>
          <w:rFonts w:ascii="Traditional Arabic" w:hAnsi="Traditional Arabic" w:cs="Traditional Arabic"/>
          <w:sz w:val="28"/>
          <w:szCs w:val="28"/>
          <w:rtl/>
          <w:lang w:bidi="ar-TN"/>
        </w:rPr>
        <w:t>منتوري</w:t>
      </w:r>
      <w:proofErr w:type="spellEnd"/>
      <w:r w:rsidRPr="002376DF">
        <w:rPr>
          <w:rFonts w:ascii="Traditional Arabic" w:hAnsi="Traditional Arabic" w:cs="Traditional Arabic"/>
          <w:sz w:val="28"/>
          <w:szCs w:val="28"/>
          <w:rtl/>
          <w:lang w:bidi="ar-TN"/>
        </w:rPr>
        <w:t>-</w:t>
      </w:r>
      <w:r w:rsidR="006C796E" w:rsidRPr="002376DF">
        <w:rPr>
          <w:rFonts w:ascii="Traditional Arabic" w:hAnsi="Traditional Arabic" w:cs="Traditional Arabic"/>
          <w:sz w:val="28"/>
          <w:szCs w:val="28"/>
          <w:rtl/>
          <w:lang w:bidi="ar-TN"/>
        </w:rPr>
        <w:t>قسنطينة،</w:t>
      </w:r>
      <w:r w:rsidRPr="002376DF">
        <w:rPr>
          <w:rFonts w:ascii="Traditional Arabic" w:hAnsi="Traditional Arabic" w:cs="Traditional Arabic"/>
          <w:sz w:val="28"/>
          <w:szCs w:val="28"/>
          <w:rtl/>
          <w:lang w:bidi="ar-TN"/>
        </w:rPr>
        <w:t xml:space="preserve"> الجزائر)</w:t>
      </w:r>
    </w:p>
    <w:p w14:paraId="0D4589BE"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proofErr w:type="spellStart"/>
      <w:r w:rsidR="006C796E" w:rsidRPr="002376DF">
        <w:rPr>
          <w:rFonts w:ascii="Traditional Arabic" w:hAnsi="Traditional Arabic" w:cs="Traditional Arabic"/>
          <w:sz w:val="28"/>
          <w:szCs w:val="28"/>
          <w:rtl/>
          <w:lang w:bidi="ar-TN"/>
        </w:rPr>
        <w:t>كابدوش</w:t>
      </w:r>
      <w:proofErr w:type="spellEnd"/>
      <w:r w:rsidR="006C796E" w:rsidRPr="002376DF">
        <w:rPr>
          <w:rFonts w:ascii="Traditional Arabic" w:hAnsi="Traditional Arabic" w:cs="Traditional Arabic"/>
          <w:sz w:val="28"/>
          <w:szCs w:val="28"/>
          <w:rtl/>
          <w:lang w:bidi="ar-TN"/>
        </w:rPr>
        <w:t xml:space="preserve"> </w:t>
      </w:r>
      <w:proofErr w:type="spellStart"/>
      <w:r w:rsidR="006C796E" w:rsidRPr="002376DF">
        <w:rPr>
          <w:rFonts w:ascii="Traditional Arabic" w:hAnsi="Traditional Arabic" w:cs="Traditional Arabic"/>
          <w:sz w:val="28"/>
          <w:szCs w:val="28"/>
          <w:rtl/>
          <w:lang w:bidi="ar-TN"/>
        </w:rPr>
        <w:t>برتراند</w:t>
      </w:r>
      <w:proofErr w:type="spellEnd"/>
      <w:r w:rsidRPr="002376DF">
        <w:rPr>
          <w:rFonts w:ascii="Traditional Arabic" w:hAnsi="Traditional Arabic" w:cs="Traditional Arabic"/>
          <w:sz w:val="28"/>
          <w:szCs w:val="28"/>
          <w:rtl/>
          <w:lang w:bidi="ar-TN"/>
        </w:rPr>
        <w:t xml:space="preserve"> (كرسي شبكة اليونسكو العالمية </w:t>
      </w:r>
      <w:r w:rsidR="006C796E" w:rsidRPr="002376DF">
        <w:rPr>
          <w:rFonts w:ascii="Traditional Arabic" w:hAnsi="Traditional Arabic" w:cs="Traditional Arabic"/>
          <w:sz w:val="28"/>
          <w:szCs w:val="28"/>
          <w:rtl/>
          <w:lang w:bidi="ar-TN"/>
        </w:rPr>
        <w:t>للاتصالات،</w:t>
      </w:r>
      <w:r w:rsidRPr="002376DF">
        <w:rPr>
          <w:rFonts w:ascii="Traditional Arabic" w:hAnsi="Traditional Arabic" w:cs="Traditional Arabic"/>
          <w:sz w:val="28"/>
          <w:szCs w:val="28"/>
          <w:rtl/>
          <w:lang w:bidi="ar-TN"/>
        </w:rPr>
        <w:t xml:space="preserve"> كندا)</w:t>
      </w:r>
      <w:r w:rsidR="006C796E" w:rsidRPr="002376DF">
        <w:rPr>
          <w:rFonts w:ascii="Traditional Arabic" w:hAnsi="Traditional Arabic" w:cs="Traditional Arabic"/>
          <w:sz w:val="28"/>
          <w:szCs w:val="28"/>
          <w:rtl/>
          <w:lang w:bidi="ar-TN"/>
        </w:rPr>
        <w:t xml:space="preserve"> </w:t>
      </w:r>
    </w:p>
    <w:p w14:paraId="3FC1F087"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6C796E" w:rsidRPr="002376DF">
        <w:rPr>
          <w:rFonts w:ascii="Traditional Arabic" w:hAnsi="Traditional Arabic" w:cs="Traditional Arabic"/>
          <w:sz w:val="28"/>
          <w:szCs w:val="28"/>
          <w:rtl/>
          <w:lang w:bidi="ar-TN"/>
        </w:rPr>
        <w:t>سعاد ال</w:t>
      </w:r>
      <w:r w:rsidRPr="002376DF">
        <w:rPr>
          <w:rFonts w:ascii="Traditional Arabic" w:hAnsi="Traditional Arabic" w:cs="Traditional Arabic"/>
          <w:sz w:val="28"/>
          <w:szCs w:val="28"/>
          <w:rtl/>
          <w:lang w:bidi="ar-TN"/>
        </w:rPr>
        <w:t xml:space="preserve">شوك (جامعة </w:t>
      </w:r>
      <w:r w:rsidR="006C796E" w:rsidRPr="002376DF">
        <w:rPr>
          <w:rFonts w:ascii="Traditional Arabic" w:hAnsi="Traditional Arabic" w:cs="Traditional Arabic"/>
          <w:sz w:val="28"/>
          <w:szCs w:val="28"/>
          <w:rtl/>
          <w:lang w:bidi="ar-TN"/>
        </w:rPr>
        <w:t>منوبة،</w:t>
      </w:r>
      <w:r w:rsidRPr="002376DF">
        <w:rPr>
          <w:rFonts w:ascii="Traditional Arabic" w:hAnsi="Traditional Arabic" w:cs="Traditional Arabic"/>
          <w:sz w:val="28"/>
          <w:szCs w:val="28"/>
          <w:rtl/>
          <w:lang w:bidi="ar-TN"/>
        </w:rPr>
        <w:t xml:space="preserve"> تونس)</w:t>
      </w:r>
    </w:p>
    <w:p w14:paraId="0E352EDB"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6C796E" w:rsidRPr="002376DF">
        <w:rPr>
          <w:rFonts w:ascii="Traditional Arabic" w:hAnsi="Traditional Arabic" w:cs="Traditional Arabic"/>
          <w:sz w:val="28"/>
          <w:szCs w:val="28"/>
          <w:rtl/>
          <w:lang w:bidi="ar-TN"/>
        </w:rPr>
        <w:t xml:space="preserve">فرانك </w:t>
      </w:r>
      <w:proofErr w:type="spellStart"/>
      <w:r w:rsidRPr="002376DF">
        <w:rPr>
          <w:rFonts w:ascii="Traditional Arabic" w:hAnsi="Traditional Arabic" w:cs="Traditional Arabic"/>
          <w:sz w:val="28"/>
          <w:szCs w:val="28"/>
          <w:rtl/>
          <w:lang w:bidi="ar-TN"/>
        </w:rPr>
        <w:t>كورم</w:t>
      </w:r>
      <w:r w:rsidR="006C796E" w:rsidRPr="002376DF">
        <w:rPr>
          <w:rFonts w:ascii="Traditional Arabic" w:hAnsi="Traditional Arabic" w:cs="Traditional Arabic"/>
          <w:sz w:val="28"/>
          <w:szCs w:val="28"/>
          <w:rtl/>
          <w:lang w:bidi="ar-TN"/>
        </w:rPr>
        <w:t>وراي</w:t>
      </w:r>
      <w:proofErr w:type="spellEnd"/>
      <w:r w:rsidRPr="002376DF">
        <w:rPr>
          <w:rFonts w:ascii="Traditional Arabic" w:hAnsi="Traditional Arabic" w:cs="Traditional Arabic"/>
          <w:sz w:val="28"/>
          <w:szCs w:val="28"/>
          <w:rtl/>
          <w:lang w:bidi="ar-TN"/>
        </w:rPr>
        <w:t xml:space="preserve"> (جامعة بوردو </w:t>
      </w:r>
      <w:r w:rsidR="006C796E" w:rsidRPr="002376DF">
        <w:rPr>
          <w:rFonts w:ascii="Traditional Arabic" w:hAnsi="Traditional Arabic" w:cs="Traditional Arabic"/>
          <w:sz w:val="28"/>
          <w:szCs w:val="28"/>
          <w:rtl/>
          <w:lang w:bidi="ar-TN"/>
        </w:rPr>
        <w:t>مونتاني،</w:t>
      </w:r>
      <w:r w:rsidRPr="002376DF">
        <w:rPr>
          <w:rFonts w:ascii="Traditional Arabic" w:hAnsi="Traditional Arabic" w:cs="Traditional Arabic"/>
          <w:sz w:val="28"/>
          <w:szCs w:val="28"/>
          <w:rtl/>
          <w:lang w:bidi="ar-TN"/>
        </w:rPr>
        <w:t xml:space="preserve"> فرنسا)</w:t>
      </w:r>
    </w:p>
    <w:p w14:paraId="295349CC"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proofErr w:type="spellStart"/>
      <w:r w:rsidR="006C796E" w:rsidRPr="002376DF">
        <w:rPr>
          <w:rFonts w:ascii="Traditional Arabic" w:hAnsi="Traditional Arabic" w:cs="Traditional Arabic"/>
          <w:sz w:val="28"/>
          <w:szCs w:val="28"/>
          <w:rtl/>
          <w:lang w:bidi="ar-TN"/>
        </w:rPr>
        <w:t>داشو</w:t>
      </w:r>
      <w:proofErr w:type="spellEnd"/>
      <w:r w:rsidR="006C796E" w:rsidRPr="002376DF">
        <w:rPr>
          <w:rFonts w:ascii="Traditional Arabic" w:hAnsi="Traditional Arabic" w:cs="Traditional Arabic"/>
          <w:sz w:val="28"/>
          <w:szCs w:val="28"/>
          <w:rtl/>
          <w:lang w:bidi="ar-TN"/>
        </w:rPr>
        <w:t xml:space="preserve"> إيريك (</w:t>
      </w:r>
      <w:r w:rsidRPr="002376DF">
        <w:rPr>
          <w:rFonts w:ascii="Traditional Arabic" w:hAnsi="Traditional Arabic" w:cs="Traditional Arabic"/>
          <w:sz w:val="28"/>
          <w:szCs w:val="28"/>
          <w:rtl/>
          <w:lang w:bidi="ar-TN"/>
        </w:rPr>
        <w:t xml:space="preserve">جامعة </w:t>
      </w:r>
      <w:proofErr w:type="spellStart"/>
      <w:r w:rsidRPr="002376DF">
        <w:rPr>
          <w:rFonts w:ascii="Traditional Arabic" w:hAnsi="Traditional Arabic" w:cs="Traditional Arabic"/>
          <w:sz w:val="28"/>
          <w:szCs w:val="28"/>
          <w:rtl/>
          <w:lang w:bidi="ar-TN"/>
        </w:rPr>
        <w:t>كليرمون</w:t>
      </w:r>
      <w:proofErr w:type="spellEnd"/>
      <w:r w:rsidRPr="002376DF">
        <w:rPr>
          <w:rFonts w:ascii="Traditional Arabic" w:hAnsi="Traditional Arabic" w:cs="Traditional Arabic"/>
          <w:sz w:val="28"/>
          <w:szCs w:val="28"/>
          <w:rtl/>
          <w:lang w:bidi="ar-TN"/>
        </w:rPr>
        <w:t xml:space="preserve"> </w:t>
      </w:r>
      <w:r w:rsidR="006C796E" w:rsidRPr="002376DF">
        <w:rPr>
          <w:rFonts w:ascii="Traditional Arabic" w:hAnsi="Traditional Arabic" w:cs="Traditional Arabic"/>
          <w:sz w:val="28"/>
          <w:szCs w:val="28"/>
          <w:rtl/>
          <w:lang w:bidi="ar-TN"/>
        </w:rPr>
        <w:t>فيران،</w:t>
      </w:r>
      <w:r w:rsidRPr="002376DF">
        <w:rPr>
          <w:rFonts w:ascii="Traditional Arabic" w:hAnsi="Traditional Arabic" w:cs="Traditional Arabic"/>
          <w:sz w:val="28"/>
          <w:szCs w:val="28"/>
          <w:rtl/>
          <w:lang w:bidi="ar-TN"/>
        </w:rPr>
        <w:t xml:space="preserve"> فرنسا)</w:t>
      </w:r>
    </w:p>
    <w:p w14:paraId="7B42E076"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6C796E" w:rsidRPr="002376DF">
        <w:rPr>
          <w:rFonts w:ascii="Traditional Arabic" w:hAnsi="Traditional Arabic" w:cs="Traditional Arabic"/>
          <w:sz w:val="28"/>
          <w:szCs w:val="28"/>
          <w:rtl/>
          <w:lang w:bidi="ar-TN"/>
        </w:rPr>
        <w:t xml:space="preserve">رجاء فنيش </w:t>
      </w:r>
      <w:r w:rsidRPr="002376DF">
        <w:rPr>
          <w:rFonts w:ascii="Traditional Arabic" w:hAnsi="Traditional Arabic" w:cs="Traditional Arabic"/>
          <w:sz w:val="28"/>
          <w:szCs w:val="28"/>
          <w:rtl/>
          <w:lang w:bidi="ar-TN"/>
        </w:rPr>
        <w:t>دو</w:t>
      </w:r>
      <w:r w:rsidR="006C796E" w:rsidRPr="002376DF">
        <w:rPr>
          <w:rFonts w:ascii="Traditional Arabic" w:hAnsi="Traditional Arabic" w:cs="Traditional Arabic"/>
          <w:sz w:val="28"/>
          <w:szCs w:val="28"/>
          <w:rtl/>
          <w:lang w:bidi="ar-TN"/>
        </w:rPr>
        <w:t>ا</w:t>
      </w:r>
      <w:r w:rsidRPr="002376DF">
        <w:rPr>
          <w:rFonts w:ascii="Traditional Arabic" w:hAnsi="Traditional Arabic" w:cs="Traditional Arabic"/>
          <w:sz w:val="28"/>
          <w:szCs w:val="28"/>
          <w:rtl/>
          <w:lang w:bidi="ar-TN"/>
        </w:rPr>
        <w:t xml:space="preserve">س (جامعة </w:t>
      </w:r>
      <w:r w:rsidR="006C796E" w:rsidRPr="002376DF">
        <w:rPr>
          <w:rFonts w:ascii="Traditional Arabic" w:hAnsi="Traditional Arabic" w:cs="Traditional Arabic"/>
          <w:sz w:val="28"/>
          <w:szCs w:val="28"/>
          <w:rtl/>
          <w:lang w:bidi="ar-TN"/>
        </w:rPr>
        <w:t>منوبة،</w:t>
      </w:r>
      <w:r w:rsidRPr="002376DF">
        <w:rPr>
          <w:rFonts w:ascii="Traditional Arabic" w:hAnsi="Traditional Arabic" w:cs="Traditional Arabic"/>
          <w:sz w:val="28"/>
          <w:szCs w:val="28"/>
          <w:rtl/>
          <w:lang w:bidi="ar-TN"/>
        </w:rPr>
        <w:t xml:space="preserve"> تونس)</w:t>
      </w:r>
    </w:p>
    <w:p w14:paraId="4FAA0866"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6C796E" w:rsidRPr="002376DF">
        <w:rPr>
          <w:rFonts w:ascii="Traditional Arabic" w:hAnsi="Traditional Arabic" w:cs="Traditional Arabic"/>
          <w:sz w:val="28"/>
          <w:szCs w:val="28"/>
          <w:rtl/>
          <w:lang w:bidi="ar-TN"/>
        </w:rPr>
        <w:t xml:space="preserve">نجوى </w:t>
      </w:r>
      <w:r w:rsidRPr="002376DF">
        <w:rPr>
          <w:rFonts w:ascii="Traditional Arabic" w:hAnsi="Traditional Arabic" w:cs="Traditional Arabic"/>
          <w:sz w:val="28"/>
          <w:szCs w:val="28"/>
          <w:rtl/>
          <w:lang w:bidi="ar-TN"/>
        </w:rPr>
        <w:t xml:space="preserve">جراد (جامعة </w:t>
      </w:r>
      <w:r w:rsidR="00FC7DE5" w:rsidRPr="002376DF">
        <w:rPr>
          <w:rFonts w:ascii="Traditional Arabic" w:hAnsi="Traditional Arabic" w:cs="Traditional Arabic"/>
          <w:sz w:val="28"/>
          <w:szCs w:val="28"/>
          <w:rtl/>
          <w:lang w:bidi="ar-TN"/>
        </w:rPr>
        <w:t>منوبة،</w:t>
      </w:r>
      <w:r w:rsidRPr="002376DF">
        <w:rPr>
          <w:rFonts w:ascii="Traditional Arabic" w:hAnsi="Traditional Arabic" w:cs="Traditional Arabic"/>
          <w:sz w:val="28"/>
          <w:szCs w:val="28"/>
          <w:rtl/>
          <w:lang w:bidi="ar-TN"/>
        </w:rPr>
        <w:t xml:space="preserve"> تونس)</w:t>
      </w:r>
    </w:p>
    <w:p w14:paraId="491122DF"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6C796E" w:rsidRPr="002376DF">
        <w:rPr>
          <w:rFonts w:ascii="Traditional Arabic" w:hAnsi="Traditional Arabic" w:cs="Traditional Arabic"/>
          <w:sz w:val="28"/>
          <w:szCs w:val="28"/>
          <w:rtl/>
          <w:lang w:bidi="ar-TN"/>
        </w:rPr>
        <w:t xml:space="preserve">ناجية </w:t>
      </w:r>
      <w:proofErr w:type="spellStart"/>
      <w:r w:rsidRPr="002376DF">
        <w:rPr>
          <w:rFonts w:ascii="Traditional Arabic" w:hAnsi="Traditional Arabic" w:cs="Traditional Arabic"/>
          <w:sz w:val="28"/>
          <w:szCs w:val="28"/>
          <w:rtl/>
          <w:lang w:bidi="ar-TN"/>
        </w:rPr>
        <w:t>قمو</w:t>
      </w:r>
      <w:r w:rsidR="006C796E" w:rsidRPr="002376DF">
        <w:rPr>
          <w:rFonts w:ascii="Traditional Arabic" w:hAnsi="Traditional Arabic" w:cs="Traditional Arabic"/>
          <w:sz w:val="28"/>
          <w:szCs w:val="28"/>
          <w:rtl/>
          <w:lang w:bidi="ar-TN"/>
        </w:rPr>
        <w:t>ح</w:t>
      </w:r>
      <w:proofErr w:type="spellEnd"/>
      <w:r w:rsidRPr="002376DF">
        <w:rPr>
          <w:rFonts w:ascii="Traditional Arabic" w:hAnsi="Traditional Arabic" w:cs="Traditional Arabic"/>
          <w:sz w:val="28"/>
          <w:szCs w:val="28"/>
          <w:rtl/>
          <w:lang w:bidi="ar-TN"/>
        </w:rPr>
        <w:t xml:space="preserve"> (جامعة </w:t>
      </w:r>
      <w:proofErr w:type="spellStart"/>
      <w:r w:rsidRPr="002376DF">
        <w:rPr>
          <w:rFonts w:ascii="Traditional Arabic" w:hAnsi="Traditional Arabic" w:cs="Traditional Arabic"/>
          <w:sz w:val="28"/>
          <w:szCs w:val="28"/>
          <w:rtl/>
          <w:lang w:bidi="ar-TN"/>
        </w:rPr>
        <w:t>منتوري</w:t>
      </w:r>
      <w:proofErr w:type="spellEnd"/>
      <w:r w:rsidRPr="002376DF">
        <w:rPr>
          <w:rFonts w:ascii="Traditional Arabic" w:hAnsi="Traditional Arabic" w:cs="Traditional Arabic"/>
          <w:sz w:val="28"/>
          <w:szCs w:val="28"/>
          <w:rtl/>
          <w:lang w:bidi="ar-TN"/>
        </w:rPr>
        <w:t>-</w:t>
      </w:r>
      <w:r w:rsidR="00FC7DE5" w:rsidRPr="002376DF">
        <w:rPr>
          <w:rFonts w:ascii="Traditional Arabic" w:hAnsi="Traditional Arabic" w:cs="Traditional Arabic"/>
          <w:sz w:val="28"/>
          <w:szCs w:val="28"/>
          <w:rtl/>
          <w:lang w:bidi="ar-TN"/>
        </w:rPr>
        <w:t>قسنطينة،</w:t>
      </w:r>
      <w:r w:rsidRPr="002376DF">
        <w:rPr>
          <w:rFonts w:ascii="Traditional Arabic" w:hAnsi="Traditional Arabic" w:cs="Traditional Arabic"/>
          <w:sz w:val="28"/>
          <w:szCs w:val="28"/>
          <w:rtl/>
          <w:lang w:bidi="ar-TN"/>
        </w:rPr>
        <w:t xml:space="preserve"> الجزائر)</w:t>
      </w:r>
    </w:p>
    <w:p w14:paraId="31739B7B" w14:textId="77777777" w:rsidR="003702A9" w:rsidRDefault="003702A9" w:rsidP="0016525D">
      <w:pPr>
        <w:bidi/>
        <w:spacing w:after="0" w:line="240" w:lineRule="auto"/>
        <w:jc w:val="both"/>
        <w:rPr>
          <w:rFonts w:ascii="Traditional Arabic" w:hAnsi="Traditional Arabic" w:cs="Traditional Arabic"/>
          <w:sz w:val="28"/>
          <w:szCs w:val="28"/>
          <w:rtl/>
          <w:lang w:bidi="ar-TN"/>
        </w:rPr>
      </w:pPr>
      <w:r w:rsidRPr="002376DF">
        <w:rPr>
          <w:rFonts w:ascii="Traditional Arabic" w:hAnsi="Traditional Arabic" w:cs="Traditional Arabic"/>
          <w:sz w:val="28"/>
          <w:szCs w:val="28"/>
          <w:rtl/>
          <w:lang w:bidi="ar-TN"/>
        </w:rPr>
        <w:t xml:space="preserve">- </w:t>
      </w:r>
      <w:r w:rsidR="006C796E" w:rsidRPr="002376DF">
        <w:rPr>
          <w:rFonts w:ascii="Traditional Arabic" w:hAnsi="Traditional Arabic" w:cs="Traditional Arabic"/>
          <w:sz w:val="28"/>
          <w:szCs w:val="28"/>
          <w:rtl/>
          <w:lang w:bidi="ar-TN"/>
        </w:rPr>
        <w:t xml:space="preserve">وحيد </w:t>
      </w:r>
      <w:r w:rsidRPr="002376DF">
        <w:rPr>
          <w:rFonts w:ascii="Traditional Arabic" w:hAnsi="Traditional Arabic" w:cs="Traditional Arabic"/>
          <w:sz w:val="28"/>
          <w:szCs w:val="28"/>
          <w:rtl/>
          <w:lang w:bidi="ar-TN"/>
        </w:rPr>
        <w:t xml:space="preserve">قدورة (جامعة </w:t>
      </w:r>
      <w:r w:rsidR="00FC7DE5" w:rsidRPr="002376DF">
        <w:rPr>
          <w:rFonts w:ascii="Traditional Arabic" w:hAnsi="Traditional Arabic" w:cs="Traditional Arabic"/>
          <w:sz w:val="28"/>
          <w:szCs w:val="28"/>
          <w:rtl/>
          <w:lang w:bidi="ar-TN"/>
        </w:rPr>
        <w:t>منوبة،</w:t>
      </w:r>
      <w:r w:rsidRPr="002376DF">
        <w:rPr>
          <w:rFonts w:ascii="Traditional Arabic" w:hAnsi="Traditional Arabic" w:cs="Traditional Arabic"/>
          <w:sz w:val="28"/>
          <w:szCs w:val="28"/>
          <w:rtl/>
          <w:lang w:bidi="ar-TN"/>
        </w:rPr>
        <w:t xml:space="preserve"> تونس)</w:t>
      </w:r>
    </w:p>
    <w:p w14:paraId="20D2E4B3" w14:textId="4E11BD2B" w:rsidR="0016525D" w:rsidRPr="002376DF" w:rsidRDefault="0016525D" w:rsidP="0016525D">
      <w:pPr>
        <w:bidi/>
        <w:spacing w:after="0" w:line="240" w:lineRule="auto"/>
        <w:jc w:val="both"/>
        <w:rPr>
          <w:rFonts w:ascii="Traditional Arabic" w:hAnsi="Traditional Arabic" w:cs="Traditional Arabic"/>
          <w:sz w:val="28"/>
          <w:szCs w:val="28"/>
          <w:lang w:bidi="ar-TN"/>
        </w:rPr>
      </w:pPr>
      <w:r>
        <w:rPr>
          <w:rFonts w:ascii="Traditional Arabic" w:hAnsi="Traditional Arabic" w:cs="Traditional Arabic" w:hint="cs"/>
          <w:sz w:val="28"/>
          <w:szCs w:val="28"/>
          <w:rtl/>
          <w:lang w:bidi="ar-TN"/>
        </w:rPr>
        <w:t>- خالد الحبشي (المنامة، البحرين)</w:t>
      </w:r>
    </w:p>
    <w:p w14:paraId="3B2088B0"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6C796E" w:rsidRPr="002376DF">
        <w:rPr>
          <w:rFonts w:ascii="Traditional Arabic" w:hAnsi="Traditional Arabic" w:cs="Traditional Arabic"/>
          <w:sz w:val="28"/>
          <w:szCs w:val="28"/>
          <w:rtl/>
          <w:lang w:bidi="ar-TN"/>
        </w:rPr>
        <w:t xml:space="preserve">نزهة </w:t>
      </w:r>
      <w:r w:rsidRPr="002376DF">
        <w:rPr>
          <w:rFonts w:ascii="Traditional Arabic" w:hAnsi="Traditional Arabic" w:cs="Traditional Arabic"/>
          <w:sz w:val="28"/>
          <w:szCs w:val="28"/>
          <w:rtl/>
          <w:lang w:bidi="ar-TN"/>
        </w:rPr>
        <w:t>ابن الخياط ا (</w:t>
      </w:r>
      <w:r w:rsidR="00FC7DE5" w:rsidRPr="002376DF">
        <w:rPr>
          <w:rFonts w:ascii="Traditional Arabic" w:hAnsi="Traditional Arabic" w:cs="Traditional Arabic"/>
          <w:sz w:val="28"/>
          <w:szCs w:val="28"/>
          <w:rtl/>
          <w:lang w:bidi="ar-TN"/>
        </w:rPr>
        <w:t>الرباط،</w:t>
      </w:r>
      <w:r w:rsidRPr="002376DF">
        <w:rPr>
          <w:rFonts w:ascii="Traditional Arabic" w:hAnsi="Traditional Arabic" w:cs="Traditional Arabic"/>
          <w:sz w:val="28"/>
          <w:szCs w:val="28"/>
          <w:rtl/>
          <w:lang w:bidi="ar-TN"/>
        </w:rPr>
        <w:t xml:space="preserve"> المغرب)</w:t>
      </w:r>
    </w:p>
    <w:p w14:paraId="6A289AF5" w14:textId="77777777" w:rsidR="003702A9" w:rsidRPr="002376DF" w:rsidRDefault="00FC7DE5"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3702A9" w:rsidRPr="002376DF">
        <w:rPr>
          <w:rFonts w:ascii="Traditional Arabic" w:hAnsi="Traditional Arabic" w:cs="Traditional Arabic"/>
          <w:sz w:val="28"/>
          <w:szCs w:val="28"/>
          <w:rtl/>
          <w:lang w:bidi="ar-TN"/>
        </w:rPr>
        <w:t xml:space="preserve">محمد </w:t>
      </w:r>
      <w:r w:rsidRPr="002376DF">
        <w:rPr>
          <w:rFonts w:ascii="Traditional Arabic" w:hAnsi="Traditional Arabic" w:cs="Traditional Arabic"/>
          <w:sz w:val="28"/>
          <w:szCs w:val="28"/>
          <w:rtl/>
          <w:lang w:bidi="ar-TN"/>
        </w:rPr>
        <w:t>صالح القادري</w:t>
      </w:r>
      <w:r w:rsidR="003702A9" w:rsidRPr="002376DF">
        <w:rPr>
          <w:rFonts w:ascii="Traditional Arabic" w:hAnsi="Traditional Arabic" w:cs="Traditional Arabic"/>
          <w:sz w:val="28"/>
          <w:szCs w:val="28"/>
          <w:rtl/>
          <w:lang w:bidi="ar-TN"/>
        </w:rPr>
        <w:t xml:space="preserve"> (جامعة </w:t>
      </w:r>
      <w:r w:rsidRPr="002376DF">
        <w:rPr>
          <w:rFonts w:ascii="Traditional Arabic" w:hAnsi="Traditional Arabic" w:cs="Traditional Arabic"/>
          <w:sz w:val="28"/>
          <w:szCs w:val="28"/>
          <w:rtl/>
          <w:lang w:bidi="ar-TN"/>
        </w:rPr>
        <w:t>منوبة،</w:t>
      </w:r>
      <w:r w:rsidR="003702A9" w:rsidRPr="002376DF">
        <w:rPr>
          <w:rFonts w:ascii="Traditional Arabic" w:hAnsi="Traditional Arabic" w:cs="Traditional Arabic"/>
          <w:sz w:val="28"/>
          <w:szCs w:val="28"/>
          <w:rtl/>
          <w:lang w:bidi="ar-TN"/>
        </w:rPr>
        <w:t xml:space="preserve"> تونس)</w:t>
      </w:r>
    </w:p>
    <w:p w14:paraId="32CD8CBC"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FC7DE5" w:rsidRPr="002376DF">
        <w:rPr>
          <w:rFonts w:ascii="Traditional Arabic" w:hAnsi="Traditional Arabic" w:cs="Traditional Arabic"/>
          <w:sz w:val="28"/>
          <w:szCs w:val="28"/>
          <w:rtl/>
          <w:lang w:bidi="ar-TN"/>
        </w:rPr>
        <w:t xml:space="preserve">أحمد </w:t>
      </w:r>
      <w:r w:rsidRPr="002376DF">
        <w:rPr>
          <w:rFonts w:ascii="Traditional Arabic" w:hAnsi="Traditional Arabic" w:cs="Traditional Arabic"/>
          <w:sz w:val="28"/>
          <w:szCs w:val="28"/>
          <w:rtl/>
          <w:lang w:bidi="ar-TN"/>
        </w:rPr>
        <w:t xml:space="preserve">كسيبي (جامعة </w:t>
      </w:r>
      <w:r w:rsidR="00FC7DE5" w:rsidRPr="002376DF">
        <w:rPr>
          <w:rFonts w:ascii="Traditional Arabic" w:hAnsi="Traditional Arabic" w:cs="Traditional Arabic"/>
          <w:sz w:val="28"/>
          <w:szCs w:val="28"/>
          <w:rtl/>
          <w:lang w:bidi="ar-TN"/>
        </w:rPr>
        <w:t>منوبة،</w:t>
      </w:r>
      <w:r w:rsidRPr="002376DF">
        <w:rPr>
          <w:rFonts w:ascii="Traditional Arabic" w:hAnsi="Traditional Arabic" w:cs="Traditional Arabic"/>
          <w:sz w:val="28"/>
          <w:szCs w:val="28"/>
          <w:rtl/>
          <w:lang w:bidi="ar-TN"/>
        </w:rPr>
        <w:t xml:space="preserve"> تونس)</w:t>
      </w:r>
    </w:p>
    <w:p w14:paraId="129CD913" w14:textId="77777777" w:rsidR="003702A9" w:rsidRPr="002376DF" w:rsidRDefault="00FC7DE5" w:rsidP="0016525D">
      <w:pPr>
        <w:bidi/>
        <w:spacing w:after="0" w:line="240" w:lineRule="auto"/>
        <w:jc w:val="both"/>
        <w:rPr>
          <w:rFonts w:ascii="Traditional Arabic" w:hAnsi="Traditional Arabic" w:cs="Traditional Arabic"/>
          <w:sz w:val="28"/>
          <w:szCs w:val="28"/>
          <w:rtl/>
          <w:lang w:bidi="ar-TN"/>
        </w:rPr>
      </w:pPr>
      <w:r w:rsidRPr="002376DF">
        <w:rPr>
          <w:rFonts w:ascii="Traditional Arabic" w:hAnsi="Traditional Arabic" w:cs="Traditional Arabic"/>
          <w:sz w:val="28"/>
          <w:szCs w:val="28"/>
          <w:rtl/>
          <w:lang w:bidi="ar-TN"/>
        </w:rPr>
        <w:t xml:space="preserve">سلوى </w:t>
      </w:r>
      <w:r w:rsidR="003702A9" w:rsidRPr="002376DF">
        <w:rPr>
          <w:rFonts w:ascii="Traditional Arabic" w:hAnsi="Traditional Arabic" w:cs="Traditional Arabic"/>
          <w:sz w:val="28"/>
          <w:szCs w:val="28"/>
          <w:rtl/>
          <w:lang w:bidi="ar-TN"/>
        </w:rPr>
        <w:t xml:space="preserve">محمود (جامعة </w:t>
      </w:r>
      <w:r w:rsidRPr="002376DF">
        <w:rPr>
          <w:rFonts w:ascii="Traditional Arabic" w:hAnsi="Traditional Arabic" w:cs="Traditional Arabic"/>
          <w:sz w:val="28"/>
          <w:szCs w:val="28"/>
          <w:rtl/>
          <w:lang w:bidi="ar-TN"/>
        </w:rPr>
        <w:t>منوبة،</w:t>
      </w:r>
      <w:r w:rsidR="003702A9" w:rsidRPr="002376DF">
        <w:rPr>
          <w:rFonts w:ascii="Traditional Arabic" w:hAnsi="Traditional Arabic" w:cs="Traditional Arabic"/>
          <w:sz w:val="28"/>
          <w:szCs w:val="28"/>
          <w:rtl/>
          <w:lang w:bidi="ar-TN"/>
        </w:rPr>
        <w:t xml:space="preserve"> تونس)</w:t>
      </w:r>
    </w:p>
    <w:p w14:paraId="26405A09" w14:textId="77777777" w:rsidR="00BB0B7C" w:rsidRPr="002376DF" w:rsidRDefault="00BB0B7C"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عبد الرزاق مقدمي (جامعة منوبة، تونس)</w:t>
      </w:r>
    </w:p>
    <w:p w14:paraId="0DCAE496"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FC7DE5" w:rsidRPr="002376DF">
        <w:rPr>
          <w:rFonts w:ascii="Traditional Arabic" w:hAnsi="Traditional Arabic" w:cs="Traditional Arabic"/>
          <w:sz w:val="28"/>
          <w:szCs w:val="28"/>
          <w:rtl/>
          <w:lang w:bidi="ar-TN"/>
        </w:rPr>
        <w:t>محمد سليم الوسلاتي (</w:t>
      </w:r>
      <w:r w:rsidRPr="002376DF">
        <w:rPr>
          <w:rFonts w:ascii="Traditional Arabic" w:hAnsi="Traditional Arabic" w:cs="Traditional Arabic"/>
          <w:sz w:val="28"/>
          <w:szCs w:val="28"/>
          <w:rtl/>
          <w:lang w:bidi="ar-TN"/>
        </w:rPr>
        <w:t xml:space="preserve">الوكالة الوطنية للتشغيل والعمل </w:t>
      </w:r>
      <w:r w:rsidR="00FC7DE5" w:rsidRPr="002376DF">
        <w:rPr>
          <w:rFonts w:ascii="Traditional Arabic" w:hAnsi="Traditional Arabic" w:cs="Traditional Arabic"/>
          <w:sz w:val="28"/>
          <w:szCs w:val="28"/>
          <w:rtl/>
          <w:lang w:bidi="ar-TN"/>
        </w:rPr>
        <w:t>المستقل،</w:t>
      </w:r>
      <w:r w:rsidRPr="002376DF">
        <w:rPr>
          <w:rFonts w:ascii="Traditional Arabic" w:hAnsi="Traditional Arabic" w:cs="Traditional Arabic"/>
          <w:sz w:val="28"/>
          <w:szCs w:val="28"/>
          <w:rtl/>
          <w:lang w:bidi="ar-TN"/>
        </w:rPr>
        <w:t xml:space="preserve"> تونس)</w:t>
      </w:r>
    </w:p>
    <w:p w14:paraId="3BB015C0"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FC7DE5" w:rsidRPr="002376DF">
        <w:rPr>
          <w:rFonts w:ascii="Traditional Arabic" w:hAnsi="Traditional Arabic" w:cs="Traditional Arabic"/>
          <w:sz w:val="28"/>
          <w:szCs w:val="28"/>
          <w:rtl/>
          <w:lang w:bidi="ar-TN"/>
        </w:rPr>
        <w:t xml:space="preserve">يسرى </w:t>
      </w:r>
      <w:r w:rsidRPr="002376DF">
        <w:rPr>
          <w:rFonts w:ascii="Traditional Arabic" w:hAnsi="Traditional Arabic" w:cs="Traditional Arabic"/>
          <w:sz w:val="28"/>
          <w:szCs w:val="28"/>
          <w:rtl/>
          <w:lang w:bidi="ar-TN"/>
        </w:rPr>
        <w:t>الصغ</w:t>
      </w:r>
      <w:r w:rsidR="00FC7DE5" w:rsidRPr="002376DF">
        <w:rPr>
          <w:rFonts w:ascii="Traditional Arabic" w:hAnsi="Traditional Arabic" w:cs="Traditional Arabic"/>
          <w:sz w:val="28"/>
          <w:szCs w:val="28"/>
          <w:rtl/>
          <w:lang w:bidi="ar-TN"/>
        </w:rPr>
        <w:t>ي</w:t>
      </w:r>
      <w:r w:rsidRPr="002376DF">
        <w:rPr>
          <w:rFonts w:ascii="Traditional Arabic" w:hAnsi="Traditional Arabic" w:cs="Traditional Arabic"/>
          <w:sz w:val="28"/>
          <w:szCs w:val="28"/>
          <w:rtl/>
          <w:lang w:bidi="ar-TN"/>
        </w:rPr>
        <w:t xml:space="preserve">ر (جامعة </w:t>
      </w:r>
      <w:r w:rsidR="00FC7DE5" w:rsidRPr="002376DF">
        <w:rPr>
          <w:rFonts w:ascii="Traditional Arabic" w:hAnsi="Traditional Arabic" w:cs="Traditional Arabic"/>
          <w:sz w:val="28"/>
          <w:szCs w:val="28"/>
          <w:rtl/>
          <w:lang w:bidi="ar-TN"/>
        </w:rPr>
        <w:t>منوبة،</w:t>
      </w:r>
      <w:r w:rsidRPr="002376DF">
        <w:rPr>
          <w:rFonts w:ascii="Traditional Arabic" w:hAnsi="Traditional Arabic" w:cs="Traditional Arabic"/>
          <w:sz w:val="28"/>
          <w:szCs w:val="28"/>
          <w:rtl/>
          <w:lang w:bidi="ar-TN"/>
        </w:rPr>
        <w:t xml:space="preserve"> تونس)</w:t>
      </w:r>
    </w:p>
    <w:p w14:paraId="6D3F369F"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FC7DE5" w:rsidRPr="002376DF">
        <w:rPr>
          <w:rFonts w:ascii="Traditional Arabic" w:hAnsi="Traditional Arabic" w:cs="Traditional Arabic"/>
          <w:sz w:val="28"/>
          <w:szCs w:val="28"/>
          <w:rtl/>
          <w:lang w:bidi="ar-TN"/>
        </w:rPr>
        <w:t xml:space="preserve">بيتر </w:t>
      </w:r>
      <w:proofErr w:type="spellStart"/>
      <w:r w:rsidR="00FC7DE5" w:rsidRPr="002376DF">
        <w:rPr>
          <w:rFonts w:ascii="Traditional Arabic" w:hAnsi="Traditional Arabic" w:cs="Traditional Arabic"/>
          <w:sz w:val="28"/>
          <w:szCs w:val="28"/>
          <w:rtl/>
          <w:lang w:bidi="ar-TN"/>
        </w:rPr>
        <w:t>ستوكنجار</w:t>
      </w:r>
      <w:proofErr w:type="spellEnd"/>
      <w:r w:rsidRPr="002376DF">
        <w:rPr>
          <w:rFonts w:ascii="Traditional Arabic" w:hAnsi="Traditional Arabic" w:cs="Traditional Arabic"/>
          <w:sz w:val="28"/>
          <w:szCs w:val="28"/>
          <w:rtl/>
          <w:lang w:bidi="ar-TN"/>
        </w:rPr>
        <w:t xml:space="preserve"> (المعهد الوطني للغات والحضارات </w:t>
      </w:r>
      <w:r w:rsidR="00FC7DE5" w:rsidRPr="002376DF">
        <w:rPr>
          <w:rFonts w:ascii="Traditional Arabic" w:hAnsi="Traditional Arabic" w:cs="Traditional Arabic"/>
          <w:sz w:val="28"/>
          <w:szCs w:val="28"/>
          <w:rtl/>
          <w:lang w:bidi="ar-TN"/>
        </w:rPr>
        <w:t>الشرقية،</w:t>
      </w:r>
      <w:r w:rsidRPr="002376DF">
        <w:rPr>
          <w:rFonts w:ascii="Traditional Arabic" w:hAnsi="Traditional Arabic" w:cs="Traditional Arabic"/>
          <w:sz w:val="28"/>
          <w:szCs w:val="28"/>
          <w:rtl/>
          <w:lang w:bidi="ar-TN"/>
        </w:rPr>
        <w:t xml:space="preserve"> فرنسا)</w:t>
      </w:r>
    </w:p>
    <w:p w14:paraId="2D1F63BB"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FC7DE5" w:rsidRPr="002376DF">
        <w:rPr>
          <w:rFonts w:ascii="Traditional Arabic" w:hAnsi="Traditional Arabic" w:cs="Traditional Arabic"/>
          <w:sz w:val="28"/>
          <w:szCs w:val="28"/>
          <w:rtl/>
          <w:lang w:bidi="ar-TN"/>
        </w:rPr>
        <w:t xml:space="preserve">جاك </w:t>
      </w:r>
      <w:r w:rsidRPr="002376DF">
        <w:rPr>
          <w:rFonts w:ascii="Traditional Arabic" w:hAnsi="Traditional Arabic" w:cs="Traditional Arabic"/>
          <w:sz w:val="28"/>
          <w:szCs w:val="28"/>
          <w:rtl/>
          <w:lang w:bidi="ar-TN"/>
        </w:rPr>
        <w:t>ولتر (</w:t>
      </w:r>
      <w:r w:rsidR="00FC7DE5" w:rsidRPr="002376DF">
        <w:rPr>
          <w:rFonts w:ascii="Traditional Arabic" w:hAnsi="Traditional Arabic" w:cs="Traditional Arabic"/>
          <w:sz w:val="28"/>
          <w:szCs w:val="28"/>
          <w:rtl/>
          <w:lang w:bidi="ar-TN"/>
        </w:rPr>
        <w:t xml:space="preserve">جامعة </w:t>
      </w:r>
      <w:proofErr w:type="spellStart"/>
      <w:r w:rsidR="00FC7DE5" w:rsidRPr="002376DF">
        <w:rPr>
          <w:rFonts w:ascii="Traditional Arabic" w:hAnsi="Traditional Arabic" w:cs="Traditional Arabic"/>
          <w:sz w:val="28"/>
          <w:szCs w:val="28"/>
          <w:rtl/>
          <w:lang w:bidi="ar-TN"/>
        </w:rPr>
        <w:t>ماتز</w:t>
      </w:r>
      <w:proofErr w:type="spellEnd"/>
      <w:r w:rsidR="00FC7DE5" w:rsidRPr="002376DF">
        <w:rPr>
          <w:rFonts w:ascii="Traditional Arabic" w:hAnsi="Traditional Arabic" w:cs="Traditional Arabic"/>
          <w:sz w:val="28"/>
          <w:szCs w:val="28"/>
          <w:rtl/>
          <w:lang w:bidi="ar-TN"/>
        </w:rPr>
        <w:t xml:space="preserve"> -لورين</w:t>
      </w:r>
      <w:r w:rsidRPr="002376DF">
        <w:rPr>
          <w:rFonts w:ascii="Traditional Arabic" w:hAnsi="Traditional Arabic" w:cs="Traditional Arabic"/>
          <w:sz w:val="28"/>
          <w:szCs w:val="28"/>
          <w:rtl/>
          <w:lang w:bidi="ar-TN"/>
        </w:rPr>
        <w:t>)</w:t>
      </w:r>
    </w:p>
    <w:p w14:paraId="2841BB0D"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FC7DE5" w:rsidRPr="002376DF">
        <w:rPr>
          <w:rFonts w:ascii="Traditional Arabic" w:hAnsi="Traditional Arabic" w:cs="Traditional Arabic"/>
          <w:sz w:val="28"/>
          <w:szCs w:val="28"/>
          <w:rtl/>
          <w:lang w:bidi="ar-TN"/>
        </w:rPr>
        <w:t xml:space="preserve">حياة </w:t>
      </w:r>
      <w:proofErr w:type="spellStart"/>
      <w:r w:rsidRPr="002376DF">
        <w:rPr>
          <w:rFonts w:ascii="Traditional Arabic" w:hAnsi="Traditional Arabic" w:cs="Traditional Arabic"/>
          <w:sz w:val="28"/>
          <w:szCs w:val="28"/>
          <w:rtl/>
          <w:lang w:bidi="ar-TN"/>
        </w:rPr>
        <w:t>زروالي</w:t>
      </w:r>
      <w:proofErr w:type="spellEnd"/>
      <w:r w:rsidRPr="002376DF">
        <w:rPr>
          <w:rFonts w:ascii="Traditional Arabic" w:hAnsi="Traditional Arabic" w:cs="Traditional Arabic"/>
          <w:sz w:val="28"/>
          <w:szCs w:val="28"/>
          <w:rtl/>
          <w:lang w:bidi="ar-TN"/>
        </w:rPr>
        <w:t xml:space="preserve"> (</w:t>
      </w:r>
      <w:r w:rsidR="00FC7DE5" w:rsidRPr="002376DF">
        <w:rPr>
          <w:rFonts w:ascii="Traditional Arabic" w:hAnsi="Traditional Arabic" w:cs="Traditional Arabic"/>
          <w:sz w:val="28"/>
          <w:szCs w:val="28"/>
          <w:rtl/>
          <w:lang w:bidi="ar-TN"/>
        </w:rPr>
        <w:t>جامعة الرباط،</w:t>
      </w:r>
      <w:r w:rsidRPr="002376DF">
        <w:rPr>
          <w:rFonts w:ascii="Traditional Arabic" w:hAnsi="Traditional Arabic" w:cs="Traditional Arabic"/>
          <w:sz w:val="28"/>
          <w:szCs w:val="28"/>
          <w:rtl/>
          <w:lang w:bidi="ar-TN"/>
        </w:rPr>
        <w:t xml:space="preserve"> المغرب)</w:t>
      </w:r>
    </w:p>
    <w:p w14:paraId="7CB1AB73"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FC7DE5" w:rsidRPr="002376DF">
        <w:rPr>
          <w:rFonts w:ascii="Traditional Arabic" w:hAnsi="Traditional Arabic" w:cs="Traditional Arabic"/>
          <w:sz w:val="28"/>
          <w:szCs w:val="28"/>
          <w:rtl/>
          <w:lang w:bidi="ar-TN"/>
        </w:rPr>
        <w:t xml:space="preserve">خنساء </w:t>
      </w:r>
      <w:proofErr w:type="spellStart"/>
      <w:r w:rsidRPr="002376DF">
        <w:rPr>
          <w:rFonts w:ascii="Traditional Arabic" w:hAnsi="Traditional Arabic" w:cs="Traditional Arabic"/>
          <w:sz w:val="28"/>
          <w:szCs w:val="28"/>
          <w:rtl/>
          <w:lang w:bidi="ar-TN"/>
        </w:rPr>
        <w:t>زغيدي</w:t>
      </w:r>
      <w:proofErr w:type="spellEnd"/>
      <w:r w:rsidRPr="002376DF">
        <w:rPr>
          <w:rFonts w:ascii="Traditional Arabic" w:hAnsi="Traditional Arabic" w:cs="Traditional Arabic"/>
          <w:sz w:val="28"/>
          <w:szCs w:val="28"/>
          <w:rtl/>
          <w:lang w:bidi="ar-TN"/>
        </w:rPr>
        <w:t xml:space="preserve"> (جامعة </w:t>
      </w:r>
      <w:r w:rsidR="00FC7DE5" w:rsidRPr="002376DF">
        <w:rPr>
          <w:rFonts w:ascii="Traditional Arabic" w:hAnsi="Traditional Arabic" w:cs="Traditional Arabic"/>
          <w:sz w:val="28"/>
          <w:szCs w:val="28"/>
          <w:rtl/>
          <w:lang w:bidi="ar-TN"/>
        </w:rPr>
        <w:t>منوبة،</w:t>
      </w:r>
      <w:r w:rsidRPr="002376DF">
        <w:rPr>
          <w:rFonts w:ascii="Traditional Arabic" w:hAnsi="Traditional Arabic" w:cs="Traditional Arabic"/>
          <w:sz w:val="28"/>
          <w:szCs w:val="28"/>
          <w:rtl/>
          <w:lang w:bidi="ar-TN"/>
        </w:rPr>
        <w:t xml:space="preserve"> تونس)</w:t>
      </w:r>
    </w:p>
    <w:p w14:paraId="470B50CA"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p>
    <w:p w14:paraId="18273285" w14:textId="09FE3F92" w:rsidR="003702A9" w:rsidRPr="002376DF" w:rsidRDefault="006F1F3C" w:rsidP="0016525D">
      <w:pPr>
        <w:bidi/>
        <w:spacing w:after="0" w:line="240" w:lineRule="auto"/>
        <w:jc w:val="both"/>
        <w:rPr>
          <w:rFonts w:ascii="Traditional Arabic" w:hAnsi="Traditional Arabic" w:cs="Traditional Arabic"/>
          <w:b/>
          <w:bCs/>
          <w:sz w:val="28"/>
          <w:szCs w:val="28"/>
          <w:lang w:bidi="ar-TN"/>
        </w:rPr>
      </w:pPr>
      <w:r>
        <w:rPr>
          <w:rFonts w:ascii="Traditional Arabic" w:hAnsi="Traditional Arabic" w:cs="Traditional Arabic"/>
          <w:b/>
          <w:bCs/>
          <w:sz w:val="28"/>
          <w:szCs w:val="28"/>
          <w:lang w:bidi="ar-TN"/>
        </w:rPr>
        <w:t>4</w:t>
      </w:r>
      <w:r w:rsidR="003702A9" w:rsidRPr="002376DF">
        <w:rPr>
          <w:rFonts w:ascii="Traditional Arabic" w:hAnsi="Traditional Arabic" w:cs="Traditional Arabic"/>
          <w:b/>
          <w:bCs/>
          <w:sz w:val="28"/>
          <w:szCs w:val="28"/>
          <w:rtl/>
          <w:lang w:bidi="ar-TN"/>
        </w:rPr>
        <w:t xml:space="preserve">-لجنة </w:t>
      </w:r>
      <w:proofErr w:type="gramStart"/>
      <w:r w:rsidR="003702A9" w:rsidRPr="002376DF">
        <w:rPr>
          <w:rFonts w:ascii="Traditional Arabic" w:hAnsi="Traditional Arabic" w:cs="Traditional Arabic"/>
          <w:b/>
          <w:bCs/>
          <w:sz w:val="28"/>
          <w:szCs w:val="28"/>
          <w:rtl/>
          <w:lang w:bidi="ar-TN"/>
        </w:rPr>
        <w:t>ا</w:t>
      </w:r>
      <w:r w:rsidR="00FC7DE5" w:rsidRPr="002376DF">
        <w:rPr>
          <w:rFonts w:ascii="Traditional Arabic" w:hAnsi="Traditional Arabic" w:cs="Traditional Arabic"/>
          <w:b/>
          <w:bCs/>
          <w:sz w:val="28"/>
          <w:szCs w:val="28"/>
          <w:rtl/>
          <w:lang w:bidi="ar-TN"/>
        </w:rPr>
        <w:t>لتنظيم</w:t>
      </w:r>
      <w:r w:rsidR="003702A9" w:rsidRPr="002376DF">
        <w:rPr>
          <w:rFonts w:ascii="Traditional Arabic" w:hAnsi="Traditional Arabic" w:cs="Traditional Arabic"/>
          <w:b/>
          <w:bCs/>
          <w:sz w:val="28"/>
          <w:szCs w:val="28"/>
          <w:rtl/>
          <w:lang w:bidi="ar-TN"/>
        </w:rPr>
        <w:t>:</w:t>
      </w:r>
      <w:proofErr w:type="gramEnd"/>
    </w:p>
    <w:p w14:paraId="32C9E9B1" w14:textId="77777777" w:rsidR="003702A9" w:rsidRDefault="00FC7DE5" w:rsidP="0016525D">
      <w:pPr>
        <w:bidi/>
        <w:spacing w:after="0" w:line="240" w:lineRule="auto"/>
        <w:jc w:val="both"/>
        <w:rPr>
          <w:rFonts w:ascii="Traditional Arabic" w:hAnsi="Traditional Arabic" w:cs="Traditional Arabic"/>
          <w:sz w:val="28"/>
          <w:szCs w:val="28"/>
          <w:rtl/>
          <w:lang w:bidi="ar-TN"/>
        </w:rPr>
      </w:pPr>
      <w:r w:rsidRPr="002376DF">
        <w:rPr>
          <w:rFonts w:ascii="Traditional Arabic" w:hAnsi="Traditional Arabic" w:cs="Traditional Arabic"/>
          <w:sz w:val="28"/>
          <w:szCs w:val="28"/>
          <w:rtl/>
          <w:lang w:bidi="ar-TN"/>
        </w:rPr>
        <w:t>-</w:t>
      </w:r>
      <w:r w:rsidR="003702A9" w:rsidRPr="002376DF">
        <w:rPr>
          <w:rFonts w:ascii="Traditional Arabic" w:hAnsi="Traditional Arabic" w:cs="Traditional Arabic"/>
          <w:sz w:val="28"/>
          <w:szCs w:val="28"/>
          <w:rtl/>
          <w:lang w:bidi="ar-TN"/>
        </w:rPr>
        <w:t xml:space="preserve"> نجل</w:t>
      </w:r>
      <w:r w:rsidRPr="002376DF">
        <w:rPr>
          <w:rFonts w:ascii="Traditional Arabic" w:hAnsi="Traditional Arabic" w:cs="Traditional Arabic"/>
          <w:sz w:val="28"/>
          <w:szCs w:val="28"/>
          <w:rtl/>
          <w:lang w:bidi="ar-TN"/>
        </w:rPr>
        <w:t>اء العاشق</w:t>
      </w:r>
      <w:r w:rsidR="003702A9" w:rsidRPr="002376DF">
        <w:rPr>
          <w:rFonts w:ascii="Traditional Arabic" w:hAnsi="Traditional Arabic" w:cs="Traditional Arabic"/>
          <w:sz w:val="28"/>
          <w:szCs w:val="28"/>
          <w:rtl/>
          <w:lang w:bidi="ar-TN"/>
        </w:rPr>
        <w:t xml:space="preserve"> (جامعة </w:t>
      </w:r>
      <w:r w:rsidRPr="002376DF">
        <w:rPr>
          <w:rFonts w:ascii="Traditional Arabic" w:hAnsi="Traditional Arabic" w:cs="Traditional Arabic"/>
          <w:sz w:val="28"/>
          <w:szCs w:val="28"/>
          <w:rtl/>
          <w:lang w:bidi="ar-TN"/>
        </w:rPr>
        <w:t>منوبة،</w:t>
      </w:r>
      <w:r w:rsidR="003702A9" w:rsidRPr="002376DF">
        <w:rPr>
          <w:rFonts w:ascii="Traditional Arabic" w:hAnsi="Traditional Arabic" w:cs="Traditional Arabic"/>
          <w:sz w:val="28"/>
          <w:szCs w:val="28"/>
          <w:rtl/>
          <w:lang w:bidi="ar-TN"/>
        </w:rPr>
        <w:t xml:space="preserve"> تونس)</w:t>
      </w:r>
    </w:p>
    <w:p w14:paraId="2201184E" w14:textId="6EAE0AD4" w:rsidR="00C21865" w:rsidRPr="002376DF" w:rsidRDefault="00C21865" w:rsidP="00C21865">
      <w:pPr>
        <w:bidi/>
        <w:spacing w:after="0" w:line="240" w:lineRule="auto"/>
        <w:jc w:val="both"/>
        <w:rPr>
          <w:rFonts w:ascii="Traditional Arabic" w:hAnsi="Traditional Arabic" w:cs="Traditional Arabic"/>
          <w:sz w:val="28"/>
          <w:szCs w:val="28"/>
          <w:lang w:bidi="ar-TN"/>
        </w:rPr>
      </w:pPr>
      <w:r>
        <w:rPr>
          <w:rFonts w:ascii="Traditional Arabic" w:hAnsi="Traditional Arabic" w:cs="Traditional Arabic" w:hint="cs"/>
          <w:sz w:val="28"/>
          <w:szCs w:val="28"/>
          <w:rtl/>
          <w:lang w:bidi="ar-TN"/>
        </w:rPr>
        <w:t xml:space="preserve">- أنيس العيادي </w:t>
      </w:r>
      <w:r w:rsidRPr="002376DF">
        <w:rPr>
          <w:rFonts w:ascii="Traditional Arabic" w:hAnsi="Traditional Arabic" w:cs="Traditional Arabic"/>
          <w:sz w:val="28"/>
          <w:szCs w:val="28"/>
          <w:rtl/>
          <w:lang w:bidi="ar-TN"/>
        </w:rPr>
        <w:t>(جامعة منوبة، تونس)</w:t>
      </w:r>
    </w:p>
    <w:p w14:paraId="0716E8D2"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FC7DE5" w:rsidRPr="002376DF">
        <w:rPr>
          <w:rFonts w:ascii="Traditional Arabic" w:hAnsi="Traditional Arabic" w:cs="Traditional Arabic"/>
          <w:sz w:val="28"/>
          <w:szCs w:val="28"/>
          <w:rtl/>
          <w:lang w:bidi="ar-TN"/>
        </w:rPr>
        <w:t xml:space="preserve">محمد </w:t>
      </w:r>
      <w:r w:rsidRPr="002376DF">
        <w:rPr>
          <w:rFonts w:ascii="Traditional Arabic" w:hAnsi="Traditional Arabic" w:cs="Traditional Arabic"/>
          <w:sz w:val="28"/>
          <w:szCs w:val="28"/>
          <w:rtl/>
          <w:lang w:bidi="ar-TN"/>
        </w:rPr>
        <w:t xml:space="preserve">بن رمضان (جامعة </w:t>
      </w:r>
      <w:r w:rsidR="00FC7DE5" w:rsidRPr="002376DF">
        <w:rPr>
          <w:rFonts w:ascii="Traditional Arabic" w:hAnsi="Traditional Arabic" w:cs="Traditional Arabic"/>
          <w:sz w:val="28"/>
          <w:szCs w:val="28"/>
          <w:rtl/>
          <w:lang w:bidi="ar-TN"/>
        </w:rPr>
        <w:t>منوبة،</w:t>
      </w:r>
      <w:r w:rsidRPr="002376DF">
        <w:rPr>
          <w:rFonts w:ascii="Traditional Arabic" w:hAnsi="Traditional Arabic" w:cs="Traditional Arabic"/>
          <w:sz w:val="28"/>
          <w:szCs w:val="28"/>
          <w:rtl/>
          <w:lang w:bidi="ar-TN"/>
        </w:rPr>
        <w:t xml:space="preserve"> تونس)</w:t>
      </w:r>
    </w:p>
    <w:p w14:paraId="14EE78A3" w14:textId="77777777" w:rsidR="003702A9" w:rsidRPr="002376DF" w:rsidRDefault="00FC7DE5"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عادل </w:t>
      </w:r>
      <w:r w:rsidR="003702A9" w:rsidRPr="002376DF">
        <w:rPr>
          <w:rFonts w:ascii="Traditional Arabic" w:hAnsi="Traditional Arabic" w:cs="Traditional Arabic"/>
          <w:sz w:val="28"/>
          <w:szCs w:val="28"/>
          <w:rtl/>
          <w:lang w:bidi="ar-TN"/>
        </w:rPr>
        <w:t xml:space="preserve">بن زينة (جامعة </w:t>
      </w:r>
      <w:r w:rsidRPr="002376DF">
        <w:rPr>
          <w:rFonts w:ascii="Traditional Arabic" w:hAnsi="Traditional Arabic" w:cs="Traditional Arabic"/>
          <w:sz w:val="28"/>
          <w:szCs w:val="28"/>
          <w:rtl/>
          <w:lang w:bidi="ar-TN"/>
        </w:rPr>
        <w:t>منوبة،</w:t>
      </w:r>
      <w:r w:rsidR="003702A9" w:rsidRPr="002376DF">
        <w:rPr>
          <w:rFonts w:ascii="Traditional Arabic" w:hAnsi="Traditional Arabic" w:cs="Traditional Arabic"/>
          <w:sz w:val="28"/>
          <w:szCs w:val="28"/>
          <w:rtl/>
          <w:lang w:bidi="ar-TN"/>
        </w:rPr>
        <w:t xml:space="preserve"> تونس)</w:t>
      </w:r>
    </w:p>
    <w:p w14:paraId="1B96CF79"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FC7DE5" w:rsidRPr="002376DF">
        <w:rPr>
          <w:rFonts w:ascii="Traditional Arabic" w:hAnsi="Traditional Arabic" w:cs="Traditional Arabic"/>
          <w:sz w:val="28"/>
          <w:szCs w:val="28"/>
          <w:rtl/>
          <w:lang w:bidi="ar-TN"/>
        </w:rPr>
        <w:t xml:space="preserve">إبراهيم </w:t>
      </w:r>
      <w:proofErr w:type="spellStart"/>
      <w:r w:rsidRPr="002376DF">
        <w:rPr>
          <w:rFonts w:ascii="Traditional Arabic" w:hAnsi="Traditional Arabic" w:cs="Traditional Arabic"/>
          <w:sz w:val="28"/>
          <w:szCs w:val="28"/>
          <w:rtl/>
          <w:lang w:bidi="ar-TN"/>
        </w:rPr>
        <w:t>بونحاس</w:t>
      </w:r>
      <w:proofErr w:type="spellEnd"/>
      <w:r w:rsidRPr="002376DF">
        <w:rPr>
          <w:rFonts w:ascii="Traditional Arabic" w:hAnsi="Traditional Arabic" w:cs="Traditional Arabic"/>
          <w:sz w:val="28"/>
          <w:szCs w:val="28"/>
          <w:rtl/>
          <w:lang w:bidi="ar-TN"/>
        </w:rPr>
        <w:t xml:space="preserve"> (جامعة </w:t>
      </w:r>
      <w:r w:rsidR="00FC7DE5" w:rsidRPr="002376DF">
        <w:rPr>
          <w:rFonts w:ascii="Traditional Arabic" w:hAnsi="Traditional Arabic" w:cs="Traditional Arabic"/>
          <w:sz w:val="28"/>
          <w:szCs w:val="28"/>
          <w:rtl/>
          <w:lang w:bidi="ar-TN"/>
        </w:rPr>
        <w:t>منوبة،</w:t>
      </w:r>
      <w:r w:rsidRPr="002376DF">
        <w:rPr>
          <w:rFonts w:ascii="Traditional Arabic" w:hAnsi="Traditional Arabic" w:cs="Traditional Arabic"/>
          <w:sz w:val="28"/>
          <w:szCs w:val="28"/>
          <w:rtl/>
          <w:lang w:bidi="ar-TN"/>
        </w:rPr>
        <w:t xml:space="preserve"> تونس)</w:t>
      </w:r>
    </w:p>
    <w:p w14:paraId="03A208A9"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FC7DE5" w:rsidRPr="002376DF">
        <w:rPr>
          <w:rFonts w:ascii="Traditional Arabic" w:hAnsi="Traditional Arabic" w:cs="Traditional Arabic"/>
          <w:sz w:val="28"/>
          <w:szCs w:val="28"/>
          <w:rtl/>
          <w:lang w:bidi="ar-TN"/>
        </w:rPr>
        <w:t xml:space="preserve">بسمة </w:t>
      </w:r>
      <w:r w:rsidRPr="002376DF">
        <w:rPr>
          <w:rFonts w:ascii="Traditional Arabic" w:hAnsi="Traditional Arabic" w:cs="Traditional Arabic"/>
          <w:sz w:val="28"/>
          <w:szCs w:val="28"/>
          <w:rtl/>
          <w:lang w:bidi="ar-TN"/>
        </w:rPr>
        <w:t xml:space="preserve">بصير (جامعة </w:t>
      </w:r>
      <w:r w:rsidR="00FC7DE5" w:rsidRPr="002376DF">
        <w:rPr>
          <w:rFonts w:ascii="Traditional Arabic" w:hAnsi="Traditional Arabic" w:cs="Traditional Arabic"/>
          <w:sz w:val="28"/>
          <w:szCs w:val="28"/>
          <w:rtl/>
          <w:lang w:bidi="ar-TN"/>
        </w:rPr>
        <w:t>منوبة،</w:t>
      </w:r>
      <w:r w:rsidRPr="002376DF">
        <w:rPr>
          <w:rFonts w:ascii="Traditional Arabic" w:hAnsi="Traditional Arabic" w:cs="Traditional Arabic"/>
          <w:sz w:val="28"/>
          <w:szCs w:val="28"/>
          <w:rtl/>
          <w:lang w:bidi="ar-TN"/>
        </w:rPr>
        <w:t xml:space="preserve"> تونس)</w:t>
      </w:r>
    </w:p>
    <w:p w14:paraId="7A32FB9B"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FC7DE5" w:rsidRPr="002376DF">
        <w:rPr>
          <w:rFonts w:ascii="Traditional Arabic" w:hAnsi="Traditional Arabic" w:cs="Traditional Arabic"/>
          <w:sz w:val="28"/>
          <w:szCs w:val="28"/>
          <w:rtl/>
          <w:lang w:bidi="ar-TN"/>
        </w:rPr>
        <w:t>ألفة شاطر</w:t>
      </w:r>
      <w:r w:rsidRPr="002376DF">
        <w:rPr>
          <w:rFonts w:ascii="Traditional Arabic" w:hAnsi="Traditional Arabic" w:cs="Traditional Arabic"/>
          <w:sz w:val="28"/>
          <w:szCs w:val="28"/>
          <w:rtl/>
          <w:lang w:bidi="ar-TN"/>
        </w:rPr>
        <w:t xml:space="preserve"> (جامعة منوبة، تونس)</w:t>
      </w:r>
    </w:p>
    <w:p w14:paraId="10EB5CB4"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FC7DE5" w:rsidRPr="002376DF">
        <w:rPr>
          <w:rFonts w:ascii="Traditional Arabic" w:hAnsi="Traditional Arabic" w:cs="Traditional Arabic"/>
          <w:sz w:val="28"/>
          <w:szCs w:val="28"/>
          <w:rtl/>
          <w:lang w:bidi="ar-TN"/>
        </w:rPr>
        <w:t xml:space="preserve">ربيع </w:t>
      </w:r>
      <w:proofErr w:type="spellStart"/>
      <w:r w:rsidR="00FC7DE5" w:rsidRPr="002376DF">
        <w:rPr>
          <w:rFonts w:ascii="Traditional Arabic" w:hAnsi="Traditional Arabic" w:cs="Traditional Arabic"/>
          <w:sz w:val="28"/>
          <w:szCs w:val="28"/>
          <w:rtl/>
          <w:lang w:bidi="ar-TN"/>
        </w:rPr>
        <w:t>الدجبي</w:t>
      </w:r>
      <w:proofErr w:type="spellEnd"/>
      <w:r w:rsidRPr="002376DF">
        <w:rPr>
          <w:rFonts w:ascii="Traditional Arabic" w:hAnsi="Traditional Arabic" w:cs="Traditional Arabic"/>
          <w:sz w:val="28"/>
          <w:szCs w:val="28"/>
          <w:rtl/>
          <w:lang w:bidi="ar-TN"/>
        </w:rPr>
        <w:t xml:space="preserve"> (جامعة منوبة</w:t>
      </w:r>
      <w:r w:rsidR="00FC7DE5" w:rsidRPr="002376DF">
        <w:rPr>
          <w:rFonts w:ascii="Traditional Arabic" w:hAnsi="Traditional Arabic" w:cs="Traditional Arabic"/>
          <w:sz w:val="28"/>
          <w:szCs w:val="28"/>
          <w:rtl/>
          <w:lang w:bidi="ar-TN"/>
        </w:rPr>
        <w:t xml:space="preserve">، </w:t>
      </w:r>
      <w:r w:rsidRPr="002376DF">
        <w:rPr>
          <w:rFonts w:ascii="Traditional Arabic" w:hAnsi="Traditional Arabic" w:cs="Traditional Arabic"/>
          <w:sz w:val="28"/>
          <w:szCs w:val="28"/>
          <w:rtl/>
          <w:lang w:bidi="ar-TN"/>
        </w:rPr>
        <w:t>تونس)</w:t>
      </w:r>
    </w:p>
    <w:p w14:paraId="30500E61"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FC7DE5" w:rsidRPr="002376DF">
        <w:rPr>
          <w:rFonts w:ascii="Traditional Arabic" w:hAnsi="Traditional Arabic" w:cs="Traditional Arabic"/>
          <w:sz w:val="28"/>
          <w:szCs w:val="28"/>
          <w:rtl/>
          <w:lang w:bidi="ar-TN"/>
        </w:rPr>
        <w:t xml:space="preserve">نادية </w:t>
      </w:r>
      <w:r w:rsidRPr="002376DF">
        <w:rPr>
          <w:rFonts w:ascii="Traditional Arabic" w:hAnsi="Traditional Arabic" w:cs="Traditional Arabic"/>
          <w:sz w:val="28"/>
          <w:szCs w:val="28"/>
          <w:rtl/>
          <w:lang w:bidi="ar-TN"/>
        </w:rPr>
        <w:t>فداوي (جامعة منوبة، تونس)</w:t>
      </w:r>
    </w:p>
    <w:p w14:paraId="0A44606E" w14:textId="77777777" w:rsidR="003702A9" w:rsidRPr="002376DF" w:rsidRDefault="00FC7DE5"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آمنة </w:t>
      </w:r>
      <w:r w:rsidR="003702A9" w:rsidRPr="002376DF">
        <w:rPr>
          <w:rFonts w:ascii="Traditional Arabic" w:hAnsi="Traditional Arabic" w:cs="Traditional Arabic"/>
          <w:sz w:val="28"/>
          <w:szCs w:val="28"/>
          <w:rtl/>
          <w:lang w:bidi="ar-TN"/>
        </w:rPr>
        <w:t>مدني (جامعة منوبة، تونس)</w:t>
      </w:r>
    </w:p>
    <w:p w14:paraId="7C34107B"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محمد ص</w:t>
      </w:r>
      <w:r w:rsidR="00FC7DE5" w:rsidRPr="002376DF">
        <w:rPr>
          <w:rFonts w:ascii="Traditional Arabic" w:hAnsi="Traditional Arabic" w:cs="Traditional Arabic"/>
          <w:sz w:val="28"/>
          <w:szCs w:val="28"/>
          <w:rtl/>
          <w:lang w:bidi="ar-TN"/>
        </w:rPr>
        <w:t>الح</w:t>
      </w:r>
      <w:r w:rsidRPr="002376DF">
        <w:rPr>
          <w:rFonts w:ascii="Traditional Arabic" w:hAnsi="Traditional Arabic" w:cs="Traditional Arabic"/>
          <w:sz w:val="28"/>
          <w:szCs w:val="28"/>
          <w:rtl/>
          <w:lang w:bidi="ar-TN"/>
        </w:rPr>
        <w:t xml:space="preserve"> </w:t>
      </w:r>
      <w:r w:rsidR="00FC7DE5" w:rsidRPr="002376DF">
        <w:rPr>
          <w:rFonts w:ascii="Traditional Arabic" w:hAnsi="Traditional Arabic" w:cs="Traditional Arabic"/>
          <w:sz w:val="28"/>
          <w:szCs w:val="28"/>
          <w:rtl/>
          <w:lang w:bidi="ar-TN"/>
        </w:rPr>
        <w:t>ال</w:t>
      </w:r>
      <w:r w:rsidRPr="002376DF">
        <w:rPr>
          <w:rFonts w:ascii="Traditional Arabic" w:hAnsi="Traditional Arabic" w:cs="Traditional Arabic"/>
          <w:sz w:val="28"/>
          <w:szCs w:val="28"/>
          <w:rtl/>
          <w:lang w:bidi="ar-TN"/>
        </w:rPr>
        <w:t>قادري (جامعة منوبة، تونس)</w:t>
      </w:r>
    </w:p>
    <w:p w14:paraId="74694B8C"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FC7DE5" w:rsidRPr="002376DF">
        <w:rPr>
          <w:rFonts w:ascii="Traditional Arabic" w:hAnsi="Traditional Arabic" w:cs="Traditional Arabic"/>
          <w:sz w:val="28"/>
          <w:szCs w:val="28"/>
          <w:rtl/>
          <w:lang w:bidi="ar-TN"/>
        </w:rPr>
        <w:t xml:space="preserve">طارق </w:t>
      </w:r>
      <w:proofErr w:type="spellStart"/>
      <w:r w:rsidR="00FC7DE5" w:rsidRPr="002376DF">
        <w:rPr>
          <w:rFonts w:ascii="Traditional Arabic" w:hAnsi="Traditional Arabic" w:cs="Traditional Arabic"/>
          <w:sz w:val="28"/>
          <w:szCs w:val="28"/>
          <w:rtl/>
          <w:lang w:bidi="ar-TN"/>
        </w:rPr>
        <w:t>الورفلي</w:t>
      </w:r>
      <w:proofErr w:type="spellEnd"/>
      <w:r w:rsidR="00FC7DE5" w:rsidRPr="002376DF">
        <w:rPr>
          <w:rFonts w:ascii="Traditional Arabic" w:hAnsi="Traditional Arabic" w:cs="Traditional Arabic"/>
          <w:sz w:val="28"/>
          <w:szCs w:val="28"/>
          <w:rtl/>
          <w:lang w:bidi="ar-TN"/>
        </w:rPr>
        <w:t xml:space="preserve"> </w:t>
      </w:r>
      <w:r w:rsidRPr="002376DF">
        <w:rPr>
          <w:rFonts w:ascii="Traditional Arabic" w:hAnsi="Traditional Arabic" w:cs="Traditional Arabic"/>
          <w:sz w:val="28"/>
          <w:szCs w:val="28"/>
          <w:rtl/>
          <w:lang w:bidi="ar-TN"/>
        </w:rPr>
        <w:t>(جامعة منوبة، تونس)</w:t>
      </w:r>
    </w:p>
    <w:p w14:paraId="06842649"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C8531A" w:rsidRPr="002376DF">
        <w:rPr>
          <w:rFonts w:ascii="Traditional Arabic" w:hAnsi="Traditional Arabic" w:cs="Traditional Arabic"/>
          <w:sz w:val="28"/>
          <w:szCs w:val="28"/>
          <w:rtl/>
          <w:lang w:bidi="ar-TN"/>
        </w:rPr>
        <w:t xml:space="preserve">سامي </w:t>
      </w:r>
      <w:r w:rsidRPr="002376DF">
        <w:rPr>
          <w:rFonts w:ascii="Traditional Arabic" w:hAnsi="Traditional Arabic" w:cs="Traditional Arabic"/>
          <w:sz w:val="28"/>
          <w:szCs w:val="28"/>
          <w:rtl/>
          <w:lang w:bidi="ar-TN"/>
        </w:rPr>
        <w:t xml:space="preserve">الوسلاتي (جامعة </w:t>
      </w:r>
      <w:r w:rsidR="00C8531A" w:rsidRPr="002376DF">
        <w:rPr>
          <w:rFonts w:ascii="Traditional Arabic" w:hAnsi="Traditional Arabic" w:cs="Traditional Arabic"/>
          <w:sz w:val="28"/>
          <w:szCs w:val="28"/>
          <w:rtl/>
          <w:lang w:bidi="ar-TN"/>
        </w:rPr>
        <w:t>منوبة،</w:t>
      </w:r>
      <w:r w:rsidRPr="002376DF">
        <w:rPr>
          <w:rFonts w:ascii="Traditional Arabic" w:hAnsi="Traditional Arabic" w:cs="Traditional Arabic"/>
          <w:sz w:val="28"/>
          <w:szCs w:val="28"/>
          <w:rtl/>
          <w:lang w:bidi="ar-TN"/>
        </w:rPr>
        <w:t xml:space="preserve"> تونس)</w:t>
      </w:r>
    </w:p>
    <w:p w14:paraId="16BD6BB4"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C8531A" w:rsidRPr="002376DF">
        <w:rPr>
          <w:rFonts w:ascii="Traditional Arabic" w:hAnsi="Traditional Arabic" w:cs="Traditional Arabic"/>
          <w:sz w:val="28"/>
          <w:szCs w:val="28"/>
          <w:rtl/>
          <w:lang w:bidi="ar-TN"/>
        </w:rPr>
        <w:t xml:space="preserve">يسرى </w:t>
      </w:r>
      <w:r w:rsidRPr="002376DF">
        <w:rPr>
          <w:rFonts w:ascii="Traditional Arabic" w:hAnsi="Traditional Arabic" w:cs="Traditional Arabic"/>
          <w:sz w:val="28"/>
          <w:szCs w:val="28"/>
          <w:rtl/>
          <w:lang w:bidi="ar-TN"/>
        </w:rPr>
        <w:t>الصغ</w:t>
      </w:r>
      <w:r w:rsidR="00C8531A" w:rsidRPr="002376DF">
        <w:rPr>
          <w:rFonts w:ascii="Traditional Arabic" w:hAnsi="Traditional Arabic" w:cs="Traditional Arabic"/>
          <w:sz w:val="28"/>
          <w:szCs w:val="28"/>
          <w:rtl/>
          <w:lang w:bidi="ar-TN"/>
        </w:rPr>
        <w:t>ي</w:t>
      </w:r>
      <w:r w:rsidRPr="002376DF">
        <w:rPr>
          <w:rFonts w:ascii="Traditional Arabic" w:hAnsi="Traditional Arabic" w:cs="Traditional Arabic"/>
          <w:sz w:val="28"/>
          <w:szCs w:val="28"/>
          <w:rtl/>
          <w:lang w:bidi="ar-TN"/>
        </w:rPr>
        <w:t xml:space="preserve">ر (جامعة </w:t>
      </w:r>
      <w:r w:rsidR="00E8261C" w:rsidRPr="002376DF">
        <w:rPr>
          <w:rFonts w:ascii="Traditional Arabic" w:hAnsi="Traditional Arabic" w:cs="Traditional Arabic"/>
          <w:sz w:val="28"/>
          <w:szCs w:val="28"/>
          <w:rtl/>
          <w:lang w:bidi="ar-TN"/>
        </w:rPr>
        <w:t>منوبة،</w:t>
      </w:r>
      <w:r w:rsidRPr="002376DF">
        <w:rPr>
          <w:rFonts w:ascii="Traditional Arabic" w:hAnsi="Traditional Arabic" w:cs="Traditional Arabic"/>
          <w:sz w:val="28"/>
          <w:szCs w:val="28"/>
          <w:rtl/>
          <w:lang w:bidi="ar-TN"/>
        </w:rPr>
        <w:t xml:space="preserve"> تونس)</w:t>
      </w:r>
    </w:p>
    <w:p w14:paraId="7BD9A02B"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حسن</w:t>
      </w:r>
      <w:r w:rsidR="00E8261C" w:rsidRPr="002376DF">
        <w:rPr>
          <w:rFonts w:ascii="Traditional Arabic" w:hAnsi="Traditional Arabic" w:cs="Traditional Arabic"/>
          <w:sz w:val="28"/>
          <w:szCs w:val="28"/>
          <w:rtl/>
          <w:lang w:bidi="ar-TN"/>
        </w:rPr>
        <w:t>اء</w:t>
      </w:r>
      <w:r w:rsidRPr="002376DF">
        <w:rPr>
          <w:rFonts w:ascii="Traditional Arabic" w:hAnsi="Traditional Arabic" w:cs="Traditional Arabic"/>
          <w:sz w:val="28"/>
          <w:szCs w:val="28"/>
          <w:rtl/>
          <w:lang w:bidi="ar-TN"/>
        </w:rPr>
        <w:t xml:space="preserve"> </w:t>
      </w:r>
      <w:proofErr w:type="spellStart"/>
      <w:r w:rsidR="00E8261C" w:rsidRPr="002376DF">
        <w:rPr>
          <w:rFonts w:ascii="Traditional Arabic" w:hAnsi="Traditional Arabic" w:cs="Traditional Arabic"/>
          <w:sz w:val="28"/>
          <w:szCs w:val="28"/>
          <w:rtl/>
          <w:lang w:bidi="ar-TN"/>
        </w:rPr>
        <w:t>التريعي</w:t>
      </w:r>
      <w:proofErr w:type="spellEnd"/>
      <w:r w:rsidRPr="002376DF">
        <w:rPr>
          <w:rFonts w:ascii="Traditional Arabic" w:hAnsi="Traditional Arabic" w:cs="Traditional Arabic"/>
          <w:sz w:val="28"/>
          <w:szCs w:val="28"/>
          <w:rtl/>
          <w:lang w:bidi="ar-TN"/>
        </w:rPr>
        <w:t xml:space="preserve"> (الأرشيف الوطني، تونس)</w:t>
      </w:r>
    </w:p>
    <w:p w14:paraId="66E29245"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w:t>
      </w:r>
      <w:r w:rsidR="00E8261C" w:rsidRPr="002376DF">
        <w:rPr>
          <w:rFonts w:ascii="Traditional Arabic" w:hAnsi="Traditional Arabic" w:cs="Traditional Arabic"/>
          <w:sz w:val="28"/>
          <w:szCs w:val="28"/>
          <w:rtl/>
          <w:lang w:bidi="ar-TN"/>
        </w:rPr>
        <w:t xml:space="preserve">رشيد </w:t>
      </w:r>
      <w:proofErr w:type="spellStart"/>
      <w:r w:rsidR="00E8261C" w:rsidRPr="002376DF">
        <w:rPr>
          <w:rFonts w:ascii="Traditional Arabic" w:hAnsi="Traditional Arabic" w:cs="Traditional Arabic"/>
          <w:sz w:val="28"/>
          <w:szCs w:val="28"/>
          <w:rtl/>
          <w:lang w:bidi="ar-TN"/>
        </w:rPr>
        <w:t>ال</w:t>
      </w:r>
      <w:r w:rsidRPr="002376DF">
        <w:rPr>
          <w:rFonts w:ascii="Traditional Arabic" w:hAnsi="Traditional Arabic" w:cs="Traditional Arabic"/>
          <w:sz w:val="28"/>
          <w:szCs w:val="28"/>
          <w:rtl/>
          <w:lang w:bidi="ar-TN"/>
        </w:rPr>
        <w:t>زغيبي</w:t>
      </w:r>
      <w:proofErr w:type="spellEnd"/>
      <w:r w:rsidRPr="002376DF">
        <w:rPr>
          <w:rFonts w:ascii="Traditional Arabic" w:hAnsi="Traditional Arabic" w:cs="Traditional Arabic"/>
          <w:sz w:val="28"/>
          <w:szCs w:val="28"/>
          <w:rtl/>
          <w:lang w:bidi="ar-TN"/>
        </w:rPr>
        <w:t xml:space="preserve"> (جامعة منوبة، تونس)</w:t>
      </w:r>
    </w:p>
    <w:p w14:paraId="1D125CA0"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p>
    <w:p w14:paraId="64782DC1" w14:textId="27F8A70C" w:rsidR="003702A9" w:rsidRPr="002376DF" w:rsidRDefault="006F1F3C" w:rsidP="0016525D">
      <w:pPr>
        <w:bidi/>
        <w:spacing w:after="0" w:line="240" w:lineRule="auto"/>
        <w:jc w:val="both"/>
        <w:rPr>
          <w:rFonts w:ascii="Traditional Arabic" w:hAnsi="Traditional Arabic" w:cs="Traditional Arabic"/>
          <w:b/>
          <w:bCs/>
          <w:sz w:val="28"/>
          <w:szCs w:val="28"/>
          <w:lang w:bidi="ar-TN"/>
        </w:rPr>
      </w:pPr>
      <w:r>
        <w:rPr>
          <w:rFonts w:ascii="Traditional Arabic" w:hAnsi="Traditional Arabic" w:cs="Traditional Arabic"/>
          <w:b/>
          <w:bCs/>
          <w:sz w:val="28"/>
          <w:szCs w:val="28"/>
          <w:lang w:bidi="ar-TN"/>
        </w:rPr>
        <w:t>5</w:t>
      </w:r>
      <w:r w:rsidR="003702A9" w:rsidRPr="002376DF">
        <w:rPr>
          <w:rFonts w:ascii="Traditional Arabic" w:hAnsi="Traditional Arabic" w:cs="Traditional Arabic"/>
          <w:b/>
          <w:bCs/>
          <w:sz w:val="28"/>
          <w:szCs w:val="28"/>
          <w:rtl/>
          <w:lang w:bidi="ar-TN"/>
        </w:rPr>
        <w:t>-ش</w:t>
      </w:r>
      <w:r w:rsidR="00220AE8">
        <w:rPr>
          <w:rFonts w:ascii="Traditional Arabic" w:hAnsi="Traditional Arabic" w:cs="Traditional Arabic" w:hint="cs"/>
          <w:b/>
          <w:bCs/>
          <w:sz w:val="28"/>
          <w:szCs w:val="28"/>
          <w:rtl/>
          <w:lang w:bidi="ar-TN"/>
        </w:rPr>
        <w:t>ُ</w:t>
      </w:r>
      <w:r w:rsidR="003702A9" w:rsidRPr="002376DF">
        <w:rPr>
          <w:rFonts w:ascii="Traditional Arabic" w:hAnsi="Traditional Arabic" w:cs="Traditional Arabic"/>
          <w:b/>
          <w:bCs/>
          <w:sz w:val="28"/>
          <w:szCs w:val="28"/>
          <w:rtl/>
          <w:lang w:bidi="ar-TN"/>
        </w:rPr>
        <w:t xml:space="preserve">روط </w:t>
      </w:r>
      <w:proofErr w:type="gramStart"/>
      <w:r w:rsidR="00E8261C" w:rsidRPr="002376DF">
        <w:rPr>
          <w:rFonts w:ascii="Traditional Arabic" w:hAnsi="Traditional Arabic" w:cs="Traditional Arabic"/>
          <w:b/>
          <w:bCs/>
          <w:sz w:val="28"/>
          <w:szCs w:val="28"/>
          <w:rtl/>
          <w:lang w:bidi="ar-TN"/>
        </w:rPr>
        <w:t>الم</w:t>
      </w:r>
      <w:r w:rsidR="00220AE8">
        <w:rPr>
          <w:rFonts w:ascii="Traditional Arabic" w:hAnsi="Traditional Arabic" w:cs="Traditional Arabic" w:hint="cs"/>
          <w:b/>
          <w:bCs/>
          <w:sz w:val="28"/>
          <w:szCs w:val="28"/>
          <w:rtl/>
          <w:lang w:bidi="ar-TN"/>
        </w:rPr>
        <w:t>ُ</w:t>
      </w:r>
      <w:r w:rsidR="00E8261C" w:rsidRPr="002376DF">
        <w:rPr>
          <w:rFonts w:ascii="Traditional Arabic" w:hAnsi="Traditional Arabic" w:cs="Traditional Arabic"/>
          <w:b/>
          <w:bCs/>
          <w:sz w:val="28"/>
          <w:szCs w:val="28"/>
          <w:rtl/>
          <w:lang w:bidi="ar-TN"/>
        </w:rPr>
        <w:t>شاركة</w:t>
      </w:r>
      <w:r w:rsidR="003702A9" w:rsidRPr="002376DF">
        <w:rPr>
          <w:rFonts w:ascii="Traditional Arabic" w:hAnsi="Traditional Arabic" w:cs="Traditional Arabic"/>
          <w:b/>
          <w:bCs/>
          <w:sz w:val="28"/>
          <w:szCs w:val="28"/>
          <w:rtl/>
          <w:lang w:bidi="ar-TN"/>
        </w:rPr>
        <w:t>:</w:t>
      </w:r>
      <w:proofErr w:type="gramEnd"/>
    </w:p>
    <w:p w14:paraId="718037D3"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يُدعى المؤلفون الذين يعتزمون تقديم ورقة إلى تقديم ملخص </w:t>
      </w:r>
      <w:r w:rsidR="00E8261C" w:rsidRPr="002376DF">
        <w:rPr>
          <w:rFonts w:ascii="Traditional Arabic" w:hAnsi="Traditional Arabic" w:cs="Traditional Arabic"/>
          <w:sz w:val="28"/>
          <w:szCs w:val="28"/>
          <w:rtl/>
          <w:lang w:bidi="ar-TN"/>
        </w:rPr>
        <w:t xml:space="preserve">مكتوب على </w:t>
      </w:r>
      <w:proofErr w:type="spellStart"/>
      <w:r w:rsidR="00E8261C" w:rsidRPr="002376DF">
        <w:rPr>
          <w:rFonts w:ascii="Traditional Arabic" w:hAnsi="Traditional Arabic" w:cs="Traditional Arabic"/>
          <w:sz w:val="28"/>
          <w:szCs w:val="28"/>
          <w:rtl/>
          <w:lang w:bidi="ar-TN"/>
        </w:rPr>
        <w:t>الوورد</w:t>
      </w:r>
      <w:proofErr w:type="spellEnd"/>
      <w:r w:rsidRPr="002376DF">
        <w:rPr>
          <w:rFonts w:ascii="Traditional Arabic" w:hAnsi="Traditional Arabic" w:cs="Traditional Arabic"/>
          <w:sz w:val="28"/>
          <w:szCs w:val="28"/>
          <w:rtl/>
          <w:lang w:bidi="ar-TN"/>
        </w:rPr>
        <w:t xml:space="preserve"> </w:t>
      </w:r>
      <w:r w:rsidRPr="002376DF">
        <w:rPr>
          <w:rFonts w:ascii="Traditional Arabic" w:hAnsi="Traditional Arabic" w:cs="Traditional Arabic"/>
          <w:sz w:val="28"/>
          <w:szCs w:val="28"/>
          <w:lang w:bidi="ar-TN"/>
        </w:rPr>
        <w:t>Word</w:t>
      </w:r>
      <w:r w:rsidRPr="002376DF">
        <w:rPr>
          <w:rFonts w:ascii="Traditional Arabic" w:hAnsi="Traditional Arabic" w:cs="Traditional Arabic"/>
          <w:sz w:val="28"/>
          <w:szCs w:val="28"/>
          <w:rtl/>
          <w:lang w:bidi="ar-TN"/>
        </w:rPr>
        <w:t xml:space="preserve"> لا يتجاوز 400 حرفًا ويشير إلى اللقب والألقاب والأسماء الأولى والانتماءات العلمية والمؤسسية للمؤلف (المؤلفين). يجب أن يقدم الملخص معلومات عن الإشكالية والمنهجية والنتائج المتوقعة للبحث ومراجع المراجع.</w:t>
      </w:r>
    </w:p>
    <w:p w14:paraId="5EEA9D60"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p>
    <w:p w14:paraId="69A4524D" w14:textId="77777777" w:rsidR="003702A9" w:rsidRPr="002376DF" w:rsidRDefault="003702A9" w:rsidP="0016525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يجب إرسال المقالات إلى العناوين التالية:</w:t>
      </w:r>
    </w:p>
    <w:p w14:paraId="19848BE1" w14:textId="77777777" w:rsidR="007D78F8" w:rsidRPr="00C730C7" w:rsidRDefault="007D78F8" w:rsidP="007D78F8">
      <w:pPr>
        <w:bidi/>
        <w:spacing w:after="0" w:line="240" w:lineRule="auto"/>
        <w:rPr>
          <w:rStyle w:val="Lienhypertexte"/>
          <w:rFonts w:ascii="Traditional Arabic" w:hAnsi="Traditional Arabic" w:cs="Traditional Arabic"/>
          <w:sz w:val="28"/>
          <w:szCs w:val="28"/>
          <w:rtl/>
          <w:lang w:bidi="ar-TN"/>
        </w:rPr>
      </w:pPr>
      <w:r w:rsidRPr="00E44939">
        <w:rPr>
          <w:rStyle w:val="Lienhypertexte"/>
          <w:rFonts w:ascii="Traditional Arabic" w:hAnsi="Traditional Arabic" w:cs="Traditional Arabic"/>
          <w:sz w:val="28"/>
          <w:szCs w:val="28"/>
          <w:lang w:bidi="ar-TN"/>
        </w:rPr>
        <w:t>Sciencesconf.org</w:t>
      </w:r>
    </w:p>
    <w:p w14:paraId="2707D08F" w14:textId="786CE72C" w:rsidR="00126458" w:rsidRPr="007D78F8" w:rsidRDefault="007D78F8" w:rsidP="007D78F8">
      <w:pPr>
        <w:bidi/>
        <w:rPr>
          <w:rFonts w:ascii="Traditional Arabic" w:hAnsi="Traditional Arabic" w:cs="Traditional Arabic"/>
          <w:color w:val="0000FF"/>
          <w:sz w:val="28"/>
          <w:szCs w:val="28"/>
          <w:u w:val="single"/>
          <w:lang w:bidi="ar-TN"/>
        </w:rPr>
      </w:pPr>
      <w:r w:rsidRPr="00C730C7">
        <w:rPr>
          <w:rStyle w:val="Lienhypertexte"/>
          <w:rFonts w:ascii="Traditional Arabic" w:hAnsi="Traditional Arabic" w:cs="Traditional Arabic"/>
          <w:sz w:val="28"/>
          <w:szCs w:val="28"/>
          <w:lang w:bidi="ar-TN"/>
        </w:rPr>
        <w:t>medsalahkadri@yahoo.fr</w:t>
      </w:r>
    </w:p>
    <w:p w14:paraId="0B6B3018" w14:textId="28E77657" w:rsidR="003702A9" w:rsidRPr="002376DF" w:rsidRDefault="006F1F3C" w:rsidP="00220AE8">
      <w:pPr>
        <w:bidi/>
        <w:spacing w:after="0" w:line="240" w:lineRule="auto"/>
        <w:jc w:val="both"/>
        <w:rPr>
          <w:rFonts w:ascii="Traditional Arabic" w:hAnsi="Traditional Arabic" w:cs="Traditional Arabic"/>
          <w:b/>
          <w:bCs/>
          <w:sz w:val="28"/>
          <w:szCs w:val="28"/>
          <w:lang w:bidi="ar-TN"/>
        </w:rPr>
      </w:pPr>
      <w:r>
        <w:rPr>
          <w:rFonts w:ascii="Traditional Arabic" w:hAnsi="Traditional Arabic" w:cs="Traditional Arabic"/>
          <w:b/>
          <w:bCs/>
          <w:sz w:val="28"/>
          <w:szCs w:val="28"/>
          <w:lang w:bidi="ar-TN"/>
        </w:rPr>
        <w:t>6</w:t>
      </w:r>
      <w:r w:rsidR="003702A9" w:rsidRPr="002376DF">
        <w:rPr>
          <w:rFonts w:ascii="Traditional Arabic" w:hAnsi="Traditional Arabic" w:cs="Traditional Arabic"/>
          <w:b/>
          <w:bCs/>
          <w:sz w:val="28"/>
          <w:szCs w:val="28"/>
          <w:rtl/>
          <w:lang w:bidi="ar-TN"/>
        </w:rPr>
        <w:t>-</w:t>
      </w:r>
      <w:r w:rsidR="00220AE8">
        <w:rPr>
          <w:rFonts w:ascii="Traditional Arabic" w:hAnsi="Traditional Arabic" w:cs="Traditional Arabic" w:hint="cs"/>
          <w:b/>
          <w:bCs/>
          <w:sz w:val="28"/>
          <w:szCs w:val="28"/>
          <w:rtl/>
          <w:lang w:bidi="ar-TN"/>
        </w:rPr>
        <w:t xml:space="preserve">مواعيد </w:t>
      </w:r>
      <w:r w:rsidR="00220AE8">
        <w:rPr>
          <w:rFonts w:ascii="Traditional Arabic" w:hAnsi="Traditional Arabic" w:cs="Traditional Arabic"/>
          <w:b/>
          <w:bCs/>
          <w:sz w:val="28"/>
          <w:szCs w:val="28"/>
          <w:rtl/>
          <w:lang w:bidi="ar-TN"/>
        </w:rPr>
        <w:t>تق</w:t>
      </w:r>
      <w:r w:rsidR="00220AE8">
        <w:rPr>
          <w:rFonts w:ascii="Traditional Arabic" w:hAnsi="Traditional Arabic" w:cs="Traditional Arabic" w:hint="cs"/>
          <w:b/>
          <w:bCs/>
          <w:sz w:val="28"/>
          <w:szCs w:val="28"/>
          <w:rtl/>
          <w:lang w:bidi="ar-TN"/>
        </w:rPr>
        <w:t xml:space="preserve">ديم </w:t>
      </w:r>
      <w:proofErr w:type="gramStart"/>
      <w:r w:rsidR="00220AE8">
        <w:rPr>
          <w:rFonts w:ascii="Traditional Arabic" w:hAnsi="Traditional Arabic" w:cs="Traditional Arabic" w:hint="cs"/>
          <w:b/>
          <w:bCs/>
          <w:sz w:val="28"/>
          <w:szCs w:val="28"/>
          <w:rtl/>
          <w:lang w:bidi="ar-TN"/>
        </w:rPr>
        <w:t>البحوث</w:t>
      </w:r>
      <w:r w:rsidR="003702A9" w:rsidRPr="002376DF">
        <w:rPr>
          <w:rFonts w:ascii="Traditional Arabic" w:hAnsi="Traditional Arabic" w:cs="Traditional Arabic"/>
          <w:b/>
          <w:bCs/>
          <w:sz w:val="28"/>
          <w:szCs w:val="28"/>
          <w:rtl/>
          <w:lang w:bidi="ar-TN"/>
        </w:rPr>
        <w:t>:</w:t>
      </w:r>
      <w:proofErr w:type="gramEnd"/>
    </w:p>
    <w:p w14:paraId="2A20CBC8" w14:textId="0EF97B3C" w:rsidR="003702A9" w:rsidRPr="002376DF" w:rsidRDefault="003702A9" w:rsidP="00495F9F">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الموعد الن</w:t>
      </w:r>
      <w:r w:rsidR="00220AE8">
        <w:rPr>
          <w:rFonts w:ascii="Traditional Arabic" w:hAnsi="Traditional Arabic" w:cs="Traditional Arabic" w:hint="cs"/>
          <w:sz w:val="28"/>
          <w:szCs w:val="28"/>
          <w:rtl/>
          <w:lang w:bidi="ar-TN"/>
        </w:rPr>
        <w:t>ّ</w:t>
      </w:r>
      <w:r w:rsidRPr="002376DF">
        <w:rPr>
          <w:rFonts w:ascii="Traditional Arabic" w:hAnsi="Traditional Arabic" w:cs="Traditional Arabic"/>
          <w:sz w:val="28"/>
          <w:szCs w:val="28"/>
          <w:rtl/>
          <w:lang w:bidi="ar-TN"/>
        </w:rPr>
        <w:t xml:space="preserve">هائي لتقديم المقترحات (الملخصات): </w:t>
      </w:r>
      <w:r w:rsidR="00495F9F">
        <w:rPr>
          <w:rFonts w:ascii="Traditional Arabic" w:hAnsi="Traditional Arabic" w:cs="Traditional Arabic" w:hint="cs"/>
          <w:sz w:val="28"/>
          <w:szCs w:val="28"/>
          <w:rtl/>
          <w:lang w:bidi="ar-TN"/>
        </w:rPr>
        <w:t>25</w:t>
      </w:r>
      <w:r w:rsidR="00570EA6">
        <w:rPr>
          <w:rFonts w:ascii="Traditional Arabic" w:hAnsi="Traditional Arabic" w:cs="Traditional Arabic" w:hint="cs"/>
          <w:sz w:val="28"/>
          <w:szCs w:val="28"/>
          <w:rtl/>
          <w:lang w:bidi="ar-TN"/>
        </w:rPr>
        <w:t xml:space="preserve"> </w:t>
      </w:r>
      <w:r w:rsidR="00495F9F">
        <w:rPr>
          <w:rFonts w:ascii="Traditional Arabic" w:hAnsi="Traditional Arabic" w:cs="Traditional Arabic" w:hint="cs"/>
          <w:sz w:val="28"/>
          <w:szCs w:val="28"/>
          <w:rtl/>
          <w:lang w:bidi="ar-TN"/>
        </w:rPr>
        <w:t>نوفمبر</w:t>
      </w:r>
      <w:r w:rsidR="00570EA6">
        <w:rPr>
          <w:rFonts w:ascii="Traditional Arabic" w:hAnsi="Traditional Arabic" w:cs="Traditional Arabic" w:hint="cs"/>
          <w:sz w:val="28"/>
          <w:szCs w:val="28"/>
          <w:rtl/>
          <w:lang w:bidi="ar-TN"/>
        </w:rPr>
        <w:t xml:space="preserve"> 2019</w:t>
      </w:r>
    </w:p>
    <w:p w14:paraId="473680F0" w14:textId="7D8C4C3C" w:rsidR="003702A9" w:rsidRPr="002376DF" w:rsidRDefault="003702A9" w:rsidP="00495F9F">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إشعار </w:t>
      </w:r>
      <w:r w:rsidR="00220AE8">
        <w:rPr>
          <w:rFonts w:ascii="Traditional Arabic" w:hAnsi="Traditional Arabic" w:cs="Traditional Arabic" w:hint="cs"/>
          <w:sz w:val="28"/>
          <w:szCs w:val="28"/>
          <w:rtl/>
          <w:lang w:bidi="ar-TN"/>
        </w:rPr>
        <w:t>ا</w:t>
      </w:r>
      <w:r w:rsidRPr="002376DF">
        <w:rPr>
          <w:rFonts w:ascii="Traditional Arabic" w:hAnsi="Traditional Arabic" w:cs="Traditional Arabic"/>
          <w:sz w:val="28"/>
          <w:szCs w:val="28"/>
          <w:rtl/>
          <w:lang w:bidi="ar-TN"/>
        </w:rPr>
        <w:t xml:space="preserve">لمؤلفين: </w:t>
      </w:r>
      <w:r w:rsidR="00495F9F">
        <w:rPr>
          <w:rFonts w:ascii="Traditional Arabic" w:hAnsi="Traditional Arabic" w:cs="Traditional Arabic" w:hint="cs"/>
          <w:sz w:val="28"/>
          <w:szCs w:val="28"/>
          <w:rtl/>
          <w:lang w:bidi="ar-TN"/>
        </w:rPr>
        <w:t>2 ديسمبر</w:t>
      </w:r>
      <w:r w:rsidRPr="002376DF">
        <w:rPr>
          <w:rFonts w:ascii="Traditional Arabic" w:hAnsi="Traditional Arabic" w:cs="Traditional Arabic"/>
          <w:sz w:val="28"/>
          <w:szCs w:val="28"/>
          <w:rtl/>
          <w:lang w:bidi="ar-TN"/>
        </w:rPr>
        <w:t xml:space="preserve"> 2019</w:t>
      </w:r>
    </w:p>
    <w:p w14:paraId="10FD4365" w14:textId="4C2D0494" w:rsidR="003702A9" w:rsidRPr="002376DF" w:rsidRDefault="003702A9" w:rsidP="00C1784D">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تاريخ تقديم </w:t>
      </w:r>
      <w:r w:rsidR="00220AE8">
        <w:rPr>
          <w:rFonts w:ascii="Traditional Arabic" w:hAnsi="Traditional Arabic" w:cs="Traditional Arabic" w:hint="cs"/>
          <w:sz w:val="28"/>
          <w:szCs w:val="28"/>
          <w:rtl/>
          <w:lang w:bidi="ar-TN"/>
        </w:rPr>
        <w:t>البحوث</w:t>
      </w:r>
      <w:r w:rsidRPr="002376DF">
        <w:rPr>
          <w:rFonts w:ascii="Traditional Arabic" w:hAnsi="Traditional Arabic" w:cs="Traditional Arabic"/>
          <w:sz w:val="28"/>
          <w:szCs w:val="28"/>
          <w:rtl/>
          <w:lang w:bidi="ar-TN"/>
        </w:rPr>
        <w:t xml:space="preserve">: </w:t>
      </w:r>
      <w:r w:rsidR="00C1784D">
        <w:rPr>
          <w:rFonts w:ascii="Traditional Arabic" w:hAnsi="Traditional Arabic" w:cs="Traditional Arabic"/>
          <w:sz w:val="28"/>
          <w:szCs w:val="28"/>
          <w:lang w:bidi="ar-TN"/>
        </w:rPr>
        <w:t>30</w:t>
      </w:r>
      <w:r w:rsidRPr="002376DF">
        <w:rPr>
          <w:rFonts w:ascii="Traditional Arabic" w:hAnsi="Traditional Arabic" w:cs="Traditional Arabic"/>
          <w:sz w:val="28"/>
          <w:szCs w:val="28"/>
          <w:rtl/>
          <w:lang w:bidi="ar-TN"/>
        </w:rPr>
        <w:t xml:space="preserve"> يناير 2020</w:t>
      </w:r>
    </w:p>
    <w:p w14:paraId="5F0F22C0" w14:textId="6F638179" w:rsidR="003702A9" w:rsidRPr="002376DF" w:rsidRDefault="003702A9" w:rsidP="00220AE8">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إشعار </w:t>
      </w:r>
      <w:r w:rsidR="00220AE8">
        <w:rPr>
          <w:rFonts w:ascii="Traditional Arabic" w:hAnsi="Traditional Arabic" w:cs="Traditional Arabic" w:hint="cs"/>
          <w:sz w:val="28"/>
          <w:szCs w:val="28"/>
          <w:rtl/>
          <w:lang w:bidi="ar-TN"/>
        </w:rPr>
        <w:t>ال</w:t>
      </w:r>
      <w:r w:rsidRPr="002376DF">
        <w:rPr>
          <w:rFonts w:ascii="Traditional Arabic" w:hAnsi="Traditional Arabic" w:cs="Traditional Arabic"/>
          <w:sz w:val="28"/>
          <w:szCs w:val="28"/>
          <w:rtl/>
          <w:lang w:bidi="ar-TN"/>
        </w:rPr>
        <w:t>مؤلفين: 15 فبراير 2020</w:t>
      </w:r>
    </w:p>
    <w:p w14:paraId="62B50E44" w14:textId="0001A5AC" w:rsidR="003702A9" w:rsidRPr="002376DF" w:rsidRDefault="003702A9" w:rsidP="00220AE8">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lastRenderedPageBreak/>
        <w:t xml:space="preserve">- تاريخ تقديم </w:t>
      </w:r>
      <w:r w:rsidR="00220AE8">
        <w:rPr>
          <w:rFonts w:ascii="Traditional Arabic" w:hAnsi="Traditional Arabic" w:cs="Traditional Arabic"/>
          <w:sz w:val="28"/>
          <w:szCs w:val="28"/>
          <w:rtl/>
          <w:lang w:bidi="ar-TN"/>
        </w:rPr>
        <w:t>الن</w:t>
      </w:r>
      <w:r w:rsidR="00220AE8">
        <w:rPr>
          <w:rFonts w:ascii="Traditional Arabic" w:hAnsi="Traditional Arabic" w:cs="Traditional Arabic" w:hint="cs"/>
          <w:sz w:val="28"/>
          <w:szCs w:val="28"/>
          <w:rtl/>
          <w:lang w:bidi="ar-TN"/>
        </w:rPr>
        <w:t>صوص النّهائية للبحوث</w:t>
      </w:r>
      <w:r w:rsidRPr="002376DF">
        <w:rPr>
          <w:rFonts w:ascii="Traditional Arabic" w:hAnsi="Traditional Arabic" w:cs="Traditional Arabic"/>
          <w:sz w:val="28"/>
          <w:szCs w:val="28"/>
          <w:rtl/>
          <w:lang w:bidi="ar-TN"/>
        </w:rPr>
        <w:t>: 29 فبراير 2020</w:t>
      </w:r>
    </w:p>
    <w:p w14:paraId="56F143D5" w14:textId="4EC96773" w:rsidR="003702A9" w:rsidRPr="002376DF" w:rsidRDefault="003702A9" w:rsidP="00220AE8">
      <w:pPr>
        <w:bidi/>
        <w:spacing w:after="0" w:line="240" w:lineRule="auto"/>
        <w:jc w:val="both"/>
        <w:rPr>
          <w:rFonts w:ascii="Traditional Arabic" w:hAnsi="Traditional Arabic" w:cs="Traditional Arabic"/>
          <w:sz w:val="28"/>
          <w:szCs w:val="28"/>
          <w:lang w:bidi="ar-TN"/>
        </w:rPr>
      </w:pPr>
      <w:r w:rsidRPr="002376DF">
        <w:rPr>
          <w:rFonts w:ascii="Traditional Arabic" w:hAnsi="Traditional Arabic" w:cs="Traditional Arabic"/>
          <w:sz w:val="28"/>
          <w:szCs w:val="28"/>
          <w:rtl/>
          <w:lang w:bidi="ar-TN"/>
        </w:rPr>
        <w:t xml:space="preserve">- تسجيل المؤلفين: إذا لم يتم تسجيل واحد على الأقل من مؤلفي </w:t>
      </w:r>
      <w:r w:rsidR="00220AE8">
        <w:rPr>
          <w:rFonts w:ascii="Traditional Arabic" w:hAnsi="Traditional Arabic" w:cs="Traditional Arabic" w:hint="cs"/>
          <w:sz w:val="28"/>
          <w:szCs w:val="28"/>
          <w:rtl/>
          <w:lang w:bidi="ar-TN"/>
        </w:rPr>
        <w:t>البحوث ا</w:t>
      </w:r>
      <w:r w:rsidRPr="002376DF">
        <w:rPr>
          <w:rFonts w:ascii="Traditional Arabic" w:hAnsi="Traditional Arabic" w:cs="Traditional Arabic"/>
          <w:sz w:val="28"/>
          <w:szCs w:val="28"/>
          <w:rtl/>
          <w:lang w:bidi="ar-TN"/>
        </w:rPr>
        <w:t xml:space="preserve">لمختارة قبل 7 مارس </w:t>
      </w:r>
      <w:r w:rsidR="00220AE8" w:rsidRPr="002376DF">
        <w:rPr>
          <w:rFonts w:ascii="Traditional Arabic" w:hAnsi="Traditional Arabic" w:cs="Traditional Arabic" w:hint="cs"/>
          <w:sz w:val="28"/>
          <w:szCs w:val="28"/>
          <w:rtl/>
          <w:lang w:bidi="ar-TN"/>
        </w:rPr>
        <w:t>2020،</w:t>
      </w:r>
      <w:r w:rsidRPr="002376DF">
        <w:rPr>
          <w:rFonts w:ascii="Traditional Arabic" w:hAnsi="Traditional Arabic" w:cs="Traditional Arabic"/>
          <w:sz w:val="28"/>
          <w:szCs w:val="28"/>
          <w:rtl/>
          <w:lang w:bidi="ar-TN"/>
        </w:rPr>
        <w:t xml:space="preserve"> فلن يتم</w:t>
      </w:r>
      <w:r w:rsidR="00220AE8">
        <w:rPr>
          <w:rFonts w:ascii="Traditional Arabic" w:hAnsi="Traditional Arabic" w:cs="Traditional Arabic" w:hint="cs"/>
          <w:sz w:val="28"/>
          <w:szCs w:val="28"/>
          <w:rtl/>
          <w:lang w:bidi="ar-TN"/>
        </w:rPr>
        <w:t>ّ</w:t>
      </w:r>
      <w:r w:rsidRPr="002376DF">
        <w:rPr>
          <w:rFonts w:ascii="Traditional Arabic" w:hAnsi="Traditional Arabic" w:cs="Traditional Arabic"/>
          <w:sz w:val="28"/>
          <w:szCs w:val="28"/>
          <w:rtl/>
          <w:lang w:bidi="ar-TN"/>
        </w:rPr>
        <w:t xml:space="preserve"> نشر</w:t>
      </w:r>
      <w:r w:rsidR="00220AE8">
        <w:rPr>
          <w:rFonts w:ascii="Traditional Arabic" w:hAnsi="Traditional Arabic" w:cs="Traditional Arabic" w:hint="cs"/>
          <w:sz w:val="28"/>
          <w:szCs w:val="28"/>
          <w:rtl/>
          <w:lang w:bidi="ar-TN"/>
        </w:rPr>
        <w:t xml:space="preserve">ه </w:t>
      </w:r>
      <w:r w:rsidRPr="002376DF">
        <w:rPr>
          <w:rFonts w:ascii="Traditional Arabic" w:hAnsi="Traditional Arabic" w:cs="Traditional Arabic"/>
          <w:sz w:val="28"/>
          <w:szCs w:val="28"/>
          <w:rtl/>
          <w:lang w:bidi="ar-TN"/>
        </w:rPr>
        <w:t xml:space="preserve">في </w:t>
      </w:r>
      <w:r w:rsidR="00220AE8">
        <w:rPr>
          <w:rFonts w:ascii="Traditional Arabic" w:hAnsi="Traditional Arabic" w:cs="Traditional Arabic" w:hint="cs"/>
          <w:sz w:val="28"/>
          <w:szCs w:val="28"/>
          <w:rtl/>
          <w:lang w:bidi="ar-TN"/>
        </w:rPr>
        <w:t xml:space="preserve">كتاب أعمال الملتقى. </w:t>
      </w:r>
    </w:p>
    <w:p w14:paraId="00C42942" w14:textId="77777777" w:rsidR="003702A9" w:rsidRPr="00570EA6" w:rsidRDefault="003702A9" w:rsidP="0016525D">
      <w:pPr>
        <w:bidi/>
        <w:spacing w:after="0" w:line="240" w:lineRule="auto"/>
        <w:jc w:val="both"/>
        <w:rPr>
          <w:rFonts w:ascii="Traditional Arabic" w:hAnsi="Traditional Arabic" w:cs="Traditional Arabic"/>
          <w:sz w:val="28"/>
          <w:szCs w:val="28"/>
          <w:lang w:bidi="ar-TN"/>
        </w:rPr>
      </w:pPr>
    </w:p>
    <w:p w14:paraId="006F8B84" w14:textId="546A4B96" w:rsidR="003702A9" w:rsidRPr="002376DF" w:rsidRDefault="006F1F3C" w:rsidP="0016525D">
      <w:pPr>
        <w:bidi/>
        <w:spacing w:after="0" w:line="240" w:lineRule="auto"/>
        <w:jc w:val="both"/>
        <w:rPr>
          <w:rFonts w:ascii="Traditional Arabic" w:hAnsi="Traditional Arabic" w:cs="Traditional Arabic"/>
          <w:b/>
          <w:bCs/>
          <w:sz w:val="28"/>
          <w:szCs w:val="28"/>
          <w:lang w:bidi="ar-TN"/>
        </w:rPr>
      </w:pPr>
      <w:r>
        <w:rPr>
          <w:rFonts w:ascii="Traditional Arabic" w:hAnsi="Traditional Arabic" w:cs="Traditional Arabic"/>
          <w:b/>
          <w:bCs/>
          <w:sz w:val="28"/>
          <w:szCs w:val="28"/>
          <w:lang w:bidi="ar-TN"/>
        </w:rPr>
        <w:t>7</w:t>
      </w:r>
      <w:r w:rsidR="003702A9" w:rsidRPr="002376DF">
        <w:rPr>
          <w:rFonts w:ascii="Traditional Arabic" w:hAnsi="Traditional Arabic" w:cs="Traditional Arabic"/>
          <w:b/>
          <w:bCs/>
          <w:sz w:val="28"/>
          <w:szCs w:val="28"/>
          <w:rtl/>
          <w:lang w:bidi="ar-TN"/>
        </w:rPr>
        <w:t xml:space="preserve"> </w:t>
      </w:r>
      <w:r w:rsidR="00EF34B0" w:rsidRPr="002376DF">
        <w:rPr>
          <w:rFonts w:ascii="Traditional Arabic" w:hAnsi="Traditional Arabic" w:cs="Traditional Arabic"/>
          <w:b/>
          <w:bCs/>
          <w:sz w:val="28"/>
          <w:szCs w:val="28"/>
          <w:rtl/>
          <w:lang w:bidi="ar-TN"/>
        </w:rPr>
        <w:t>-إجراءات</w:t>
      </w:r>
      <w:r w:rsidR="003702A9" w:rsidRPr="002376DF">
        <w:rPr>
          <w:rFonts w:ascii="Traditional Arabic" w:hAnsi="Traditional Arabic" w:cs="Traditional Arabic"/>
          <w:b/>
          <w:bCs/>
          <w:sz w:val="28"/>
          <w:szCs w:val="28"/>
          <w:rtl/>
          <w:lang w:bidi="ar-TN"/>
        </w:rPr>
        <w:t xml:space="preserve"> </w:t>
      </w:r>
      <w:proofErr w:type="gramStart"/>
      <w:r w:rsidR="003702A9" w:rsidRPr="002376DF">
        <w:rPr>
          <w:rFonts w:ascii="Traditional Arabic" w:hAnsi="Traditional Arabic" w:cs="Traditional Arabic"/>
          <w:b/>
          <w:bCs/>
          <w:sz w:val="28"/>
          <w:szCs w:val="28"/>
          <w:rtl/>
          <w:lang w:bidi="ar-TN"/>
        </w:rPr>
        <w:t>التسجيل:</w:t>
      </w:r>
      <w:proofErr w:type="gramEnd"/>
    </w:p>
    <w:p w14:paraId="524805D1" w14:textId="07A0D847" w:rsidR="003702A9" w:rsidRPr="002376DF" w:rsidRDefault="003702A9" w:rsidP="00126458">
      <w:pPr>
        <w:bidi/>
        <w:spacing w:after="0" w:line="240" w:lineRule="auto"/>
        <w:jc w:val="both"/>
        <w:rPr>
          <w:rFonts w:ascii="Traditional Arabic" w:hAnsi="Traditional Arabic" w:cs="Traditional Arabic"/>
          <w:sz w:val="28"/>
          <w:szCs w:val="28"/>
          <w:rtl/>
          <w:lang w:bidi="ar-TN"/>
        </w:rPr>
      </w:pPr>
      <w:r w:rsidRPr="002376DF">
        <w:rPr>
          <w:rFonts w:ascii="Traditional Arabic" w:hAnsi="Traditional Arabic" w:cs="Traditional Arabic"/>
          <w:sz w:val="28"/>
          <w:szCs w:val="28"/>
          <w:rtl/>
          <w:lang w:bidi="ar-TN"/>
        </w:rPr>
        <w:t>سيتم إرسال المعلومات المتعل</w:t>
      </w:r>
      <w:r w:rsidR="00126458">
        <w:rPr>
          <w:rFonts w:ascii="Traditional Arabic" w:hAnsi="Traditional Arabic" w:cs="Traditional Arabic" w:hint="cs"/>
          <w:sz w:val="28"/>
          <w:szCs w:val="28"/>
          <w:rtl/>
          <w:lang w:bidi="ar-TN"/>
        </w:rPr>
        <w:t>ّ</w:t>
      </w:r>
      <w:r w:rsidRPr="002376DF">
        <w:rPr>
          <w:rFonts w:ascii="Traditional Arabic" w:hAnsi="Traditional Arabic" w:cs="Traditional Arabic"/>
          <w:sz w:val="28"/>
          <w:szCs w:val="28"/>
          <w:rtl/>
          <w:lang w:bidi="ar-TN"/>
        </w:rPr>
        <w:t>قة بر</w:t>
      </w:r>
      <w:r w:rsidR="00126458">
        <w:rPr>
          <w:rFonts w:ascii="Traditional Arabic" w:hAnsi="Traditional Arabic" w:cs="Traditional Arabic" w:hint="cs"/>
          <w:sz w:val="28"/>
          <w:szCs w:val="28"/>
          <w:rtl/>
          <w:lang w:bidi="ar-TN"/>
        </w:rPr>
        <w:t>ُ</w:t>
      </w:r>
      <w:r w:rsidRPr="002376DF">
        <w:rPr>
          <w:rFonts w:ascii="Traditional Arabic" w:hAnsi="Traditional Arabic" w:cs="Traditional Arabic"/>
          <w:sz w:val="28"/>
          <w:szCs w:val="28"/>
          <w:rtl/>
          <w:lang w:bidi="ar-TN"/>
        </w:rPr>
        <w:t xml:space="preserve">سوم المشاركة </w:t>
      </w:r>
      <w:r w:rsidR="00126458">
        <w:rPr>
          <w:rFonts w:ascii="Traditional Arabic" w:hAnsi="Traditional Arabic" w:cs="Traditional Arabic" w:hint="cs"/>
          <w:sz w:val="28"/>
          <w:szCs w:val="28"/>
          <w:rtl/>
          <w:lang w:bidi="ar-TN"/>
        </w:rPr>
        <w:t>في الملتقى</w:t>
      </w:r>
      <w:r w:rsidRPr="002376DF">
        <w:rPr>
          <w:rFonts w:ascii="Traditional Arabic" w:hAnsi="Traditional Arabic" w:cs="Traditional Arabic"/>
          <w:sz w:val="28"/>
          <w:szCs w:val="28"/>
          <w:rtl/>
          <w:lang w:bidi="ar-TN"/>
        </w:rPr>
        <w:t xml:space="preserve"> لاحقًا.</w:t>
      </w:r>
    </w:p>
    <w:p w14:paraId="2790A53B" w14:textId="77777777" w:rsidR="00DE6FB2" w:rsidRPr="002376DF" w:rsidRDefault="00DE6FB2" w:rsidP="0016525D">
      <w:pPr>
        <w:bidi/>
        <w:spacing w:after="0" w:line="240" w:lineRule="auto"/>
        <w:jc w:val="both"/>
        <w:rPr>
          <w:rFonts w:ascii="Traditional Arabic" w:hAnsi="Traditional Arabic" w:cs="Traditional Arabic"/>
          <w:sz w:val="28"/>
          <w:szCs w:val="28"/>
          <w:lang w:bidi="ar-TN"/>
        </w:rPr>
      </w:pPr>
    </w:p>
    <w:sectPr w:rsidR="00DE6FB2" w:rsidRPr="00237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C39"/>
    <w:multiLevelType w:val="hybridMultilevel"/>
    <w:tmpl w:val="0F361196"/>
    <w:lvl w:ilvl="0" w:tplc="87961C68">
      <w:start w:val="3"/>
      <w:numFmt w:val="bullet"/>
      <w:lvlText w:val="-"/>
      <w:lvlJc w:val="left"/>
      <w:pPr>
        <w:ind w:left="3045" w:hanging="2685"/>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A9"/>
    <w:rsid w:val="0007214B"/>
    <w:rsid w:val="000B13A9"/>
    <w:rsid w:val="000C56F6"/>
    <w:rsid w:val="00100F9C"/>
    <w:rsid w:val="00126458"/>
    <w:rsid w:val="00164F51"/>
    <w:rsid w:val="0016525D"/>
    <w:rsid w:val="001946EF"/>
    <w:rsid w:val="001A3463"/>
    <w:rsid w:val="001E799D"/>
    <w:rsid w:val="00220AE8"/>
    <w:rsid w:val="002376DF"/>
    <w:rsid w:val="00244C7E"/>
    <w:rsid w:val="00275853"/>
    <w:rsid w:val="002E3E12"/>
    <w:rsid w:val="00325D75"/>
    <w:rsid w:val="0036648E"/>
    <w:rsid w:val="003702A9"/>
    <w:rsid w:val="00495F9F"/>
    <w:rsid w:val="004B3EAB"/>
    <w:rsid w:val="0053347F"/>
    <w:rsid w:val="00534EE9"/>
    <w:rsid w:val="0056605B"/>
    <w:rsid w:val="00570EA6"/>
    <w:rsid w:val="005B44C0"/>
    <w:rsid w:val="005C1D0F"/>
    <w:rsid w:val="006C55BA"/>
    <w:rsid w:val="006C796E"/>
    <w:rsid w:val="006F1F3C"/>
    <w:rsid w:val="00732FAE"/>
    <w:rsid w:val="0078323B"/>
    <w:rsid w:val="007D78F8"/>
    <w:rsid w:val="00820A9B"/>
    <w:rsid w:val="00924E0C"/>
    <w:rsid w:val="009616C2"/>
    <w:rsid w:val="00AC5B56"/>
    <w:rsid w:val="00B04022"/>
    <w:rsid w:val="00B64DB5"/>
    <w:rsid w:val="00BB0B7C"/>
    <w:rsid w:val="00C1784D"/>
    <w:rsid w:val="00C21865"/>
    <w:rsid w:val="00C8531A"/>
    <w:rsid w:val="00CC2388"/>
    <w:rsid w:val="00CD1FDA"/>
    <w:rsid w:val="00DE6FB2"/>
    <w:rsid w:val="00E215B3"/>
    <w:rsid w:val="00E44939"/>
    <w:rsid w:val="00E8261C"/>
    <w:rsid w:val="00EF34B0"/>
    <w:rsid w:val="00F5799A"/>
    <w:rsid w:val="00F95288"/>
    <w:rsid w:val="00FC7D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1A84"/>
  <w15:chartTrackingRefBased/>
  <w15:docId w15:val="{BE811D96-1AF2-4238-9C25-1197EC8D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E6F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652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6FB2"/>
    <w:rPr>
      <w:rFonts w:ascii="Times New Roman" w:eastAsia="Times New Roman" w:hAnsi="Times New Roman" w:cs="Times New Roman"/>
      <w:b/>
      <w:bCs/>
      <w:kern w:val="36"/>
      <w:sz w:val="48"/>
      <w:szCs w:val="48"/>
      <w:lang w:eastAsia="fr-FR"/>
    </w:rPr>
  </w:style>
  <w:style w:type="paragraph" w:styleId="z-Hautduformulaire">
    <w:name w:val="HTML Top of Form"/>
    <w:basedOn w:val="Normal"/>
    <w:next w:val="Normal"/>
    <w:link w:val="z-HautduformulaireCar"/>
    <w:hidden/>
    <w:uiPriority w:val="99"/>
    <w:semiHidden/>
    <w:unhideWhenUsed/>
    <w:rsid w:val="00732FAE"/>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32FAE"/>
    <w:rPr>
      <w:rFonts w:ascii="Arial" w:eastAsia="Times New Roman" w:hAnsi="Arial" w:cs="Arial"/>
      <w:vanish/>
      <w:sz w:val="16"/>
      <w:szCs w:val="16"/>
      <w:lang w:eastAsia="fr-FR"/>
    </w:rPr>
  </w:style>
  <w:style w:type="character" w:customStyle="1" w:styleId="gmail-1n9k">
    <w:name w:val="gmail-_1n9k"/>
    <w:basedOn w:val="Policepardfaut"/>
    <w:rsid w:val="00732FAE"/>
  </w:style>
  <w:style w:type="paragraph" w:styleId="z-Basduformulaire">
    <w:name w:val="HTML Bottom of Form"/>
    <w:basedOn w:val="Normal"/>
    <w:next w:val="Normal"/>
    <w:link w:val="z-BasduformulaireCar"/>
    <w:hidden/>
    <w:uiPriority w:val="99"/>
    <w:semiHidden/>
    <w:unhideWhenUsed/>
    <w:rsid w:val="00732FAE"/>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32FAE"/>
    <w:rPr>
      <w:rFonts w:ascii="Arial" w:eastAsia="Times New Roman" w:hAnsi="Arial" w:cs="Arial"/>
      <w:vanish/>
      <w:sz w:val="16"/>
      <w:szCs w:val="16"/>
      <w:lang w:eastAsia="fr-FR"/>
    </w:rPr>
  </w:style>
  <w:style w:type="character" w:styleId="Marquedecommentaire">
    <w:name w:val="annotation reference"/>
    <w:basedOn w:val="Policepardfaut"/>
    <w:uiPriority w:val="99"/>
    <w:semiHidden/>
    <w:unhideWhenUsed/>
    <w:rsid w:val="005B44C0"/>
    <w:rPr>
      <w:sz w:val="16"/>
      <w:szCs w:val="16"/>
    </w:rPr>
  </w:style>
  <w:style w:type="paragraph" w:styleId="Commentaire">
    <w:name w:val="annotation text"/>
    <w:basedOn w:val="Normal"/>
    <w:link w:val="CommentaireCar"/>
    <w:uiPriority w:val="99"/>
    <w:semiHidden/>
    <w:unhideWhenUsed/>
    <w:rsid w:val="005B44C0"/>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5B44C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CD1F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1FDA"/>
    <w:rPr>
      <w:rFonts w:ascii="Segoe UI" w:hAnsi="Segoe UI" w:cs="Segoe UI"/>
      <w:sz w:val="18"/>
      <w:szCs w:val="18"/>
    </w:rPr>
  </w:style>
  <w:style w:type="paragraph" w:styleId="NormalWeb">
    <w:name w:val="Normal (Web)"/>
    <w:basedOn w:val="Normal"/>
    <w:uiPriority w:val="99"/>
    <w:unhideWhenUsed/>
    <w:rsid w:val="00EF34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E799D"/>
    <w:pPr>
      <w:ind w:left="720"/>
      <w:contextualSpacing/>
    </w:pPr>
  </w:style>
  <w:style w:type="character" w:customStyle="1" w:styleId="Titre2Car">
    <w:name w:val="Titre 2 Car"/>
    <w:basedOn w:val="Policepardfaut"/>
    <w:link w:val="Titre2"/>
    <w:uiPriority w:val="9"/>
    <w:semiHidden/>
    <w:rsid w:val="0016525D"/>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16525D"/>
    <w:rPr>
      <w:color w:val="0000FF"/>
      <w:u w:val="single"/>
    </w:rPr>
  </w:style>
  <w:style w:type="character" w:styleId="Accentuation">
    <w:name w:val="Emphasis"/>
    <w:basedOn w:val="Policepardfaut"/>
    <w:uiPriority w:val="20"/>
    <w:qFormat/>
    <w:rsid w:val="00820A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09845">
      <w:bodyDiv w:val="1"/>
      <w:marLeft w:val="0"/>
      <w:marRight w:val="0"/>
      <w:marTop w:val="0"/>
      <w:marBottom w:val="0"/>
      <w:divBdr>
        <w:top w:val="none" w:sz="0" w:space="0" w:color="auto"/>
        <w:left w:val="none" w:sz="0" w:space="0" w:color="auto"/>
        <w:bottom w:val="none" w:sz="0" w:space="0" w:color="auto"/>
        <w:right w:val="none" w:sz="0" w:space="0" w:color="auto"/>
      </w:divBdr>
      <w:divsChild>
        <w:div w:id="2143880984">
          <w:marLeft w:val="0"/>
          <w:marRight w:val="0"/>
          <w:marTop w:val="0"/>
          <w:marBottom w:val="0"/>
          <w:divBdr>
            <w:top w:val="none" w:sz="0" w:space="0" w:color="auto"/>
            <w:left w:val="none" w:sz="0" w:space="0" w:color="auto"/>
            <w:bottom w:val="none" w:sz="0" w:space="0" w:color="auto"/>
            <w:right w:val="none" w:sz="0" w:space="0" w:color="auto"/>
          </w:divBdr>
        </w:div>
      </w:divsChild>
    </w:div>
    <w:div w:id="1573394042">
      <w:bodyDiv w:val="1"/>
      <w:marLeft w:val="0"/>
      <w:marRight w:val="0"/>
      <w:marTop w:val="0"/>
      <w:marBottom w:val="0"/>
      <w:divBdr>
        <w:top w:val="none" w:sz="0" w:space="0" w:color="auto"/>
        <w:left w:val="none" w:sz="0" w:space="0" w:color="auto"/>
        <w:bottom w:val="none" w:sz="0" w:space="0" w:color="auto"/>
        <w:right w:val="none" w:sz="0" w:space="0" w:color="auto"/>
      </w:divBdr>
      <w:divsChild>
        <w:div w:id="97481492">
          <w:marLeft w:val="0"/>
          <w:marRight w:val="0"/>
          <w:marTop w:val="0"/>
          <w:marBottom w:val="0"/>
          <w:divBdr>
            <w:top w:val="none" w:sz="0" w:space="0" w:color="auto"/>
            <w:left w:val="none" w:sz="0" w:space="0" w:color="auto"/>
            <w:bottom w:val="none" w:sz="0" w:space="0" w:color="auto"/>
            <w:right w:val="none" w:sz="0" w:space="0" w:color="auto"/>
          </w:divBdr>
          <w:divsChild>
            <w:div w:id="181431684">
              <w:marLeft w:val="0"/>
              <w:marRight w:val="0"/>
              <w:marTop w:val="0"/>
              <w:marBottom w:val="0"/>
              <w:divBdr>
                <w:top w:val="none" w:sz="0" w:space="0" w:color="auto"/>
                <w:left w:val="none" w:sz="0" w:space="0" w:color="auto"/>
                <w:bottom w:val="none" w:sz="0" w:space="0" w:color="auto"/>
                <w:right w:val="none" w:sz="0" w:space="0" w:color="auto"/>
              </w:divBdr>
              <w:divsChild>
                <w:div w:id="959411462">
                  <w:marLeft w:val="0"/>
                  <w:marRight w:val="0"/>
                  <w:marTop w:val="0"/>
                  <w:marBottom w:val="0"/>
                  <w:divBdr>
                    <w:top w:val="none" w:sz="0" w:space="0" w:color="auto"/>
                    <w:left w:val="none" w:sz="0" w:space="0" w:color="auto"/>
                    <w:bottom w:val="none" w:sz="0" w:space="0" w:color="auto"/>
                    <w:right w:val="none" w:sz="0" w:space="0" w:color="auto"/>
                  </w:divBdr>
                  <w:divsChild>
                    <w:div w:id="1417092149">
                      <w:marLeft w:val="0"/>
                      <w:marRight w:val="0"/>
                      <w:marTop w:val="0"/>
                      <w:marBottom w:val="0"/>
                      <w:divBdr>
                        <w:top w:val="none" w:sz="0" w:space="0" w:color="auto"/>
                        <w:left w:val="none" w:sz="0" w:space="0" w:color="auto"/>
                        <w:bottom w:val="none" w:sz="0" w:space="0" w:color="auto"/>
                        <w:right w:val="none" w:sz="0" w:space="0" w:color="auto"/>
                      </w:divBdr>
                      <w:divsChild>
                        <w:div w:id="1658024423">
                          <w:marLeft w:val="180"/>
                          <w:marRight w:val="180"/>
                          <w:marTop w:val="150"/>
                          <w:marBottom w:val="0"/>
                          <w:divBdr>
                            <w:top w:val="none" w:sz="0" w:space="0" w:color="auto"/>
                            <w:left w:val="none" w:sz="0" w:space="0" w:color="auto"/>
                            <w:bottom w:val="single" w:sz="6" w:space="8" w:color="DADDE1"/>
                            <w:right w:val="none" w:sz="0" w:space="0" w:color="auto"/>
                          </w:divBdr>
                          <w:divsChild>
                            <w:div w:id="13197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007150">
      <w:bodyDiv w:val="1"/>
      <w:marLeft w:val="0"/>
      <w:marRight w:val="0"/>
      <w:marTop w:val="0"/>
      <w:marBottom w:val="0"/>
      <w:divBdr>
        <w:top w:val="none" w:sz="0" w:space="0" w:color="auto"/>
        <w:left w:val="none" w:sz="0" w:space="0" w:color="auto"/>
        <w:bottom w:val="none" w:sz="0" w:space="0" w:color="auto"/>
        <w:right w:val="none" w:sz="0" w:space="0" w:color="auto"/>
      </w:divBdr>
    </w:div>
    <w:div w:id="2141995929">
      <w:bodyDiv w:val="1"/>
      <w:marLeft w:val="0"/>
      <w:marRight w:val="0"/>
      <w:marTop w:val="0"/>
      <w:marBottom w:val="0"/>
      <w:divBdr>
        <w:top w:val="none" w:sz="0" w:space="0" w:color="auto"/>
        <w:left w:val="none" w:sz="0" w:space="0" w:color="auto"/>
        <w:bottom w:val="none" w:sz="0" w:space="0" w:color="auto"/>
        <w:right w:val="none" w:sz="0" w:space="0" w:color="auto"/>
      </w:divBdr>
      <w:divsChild>
        <w:div w:id="1526361653">
          <w:marLeft w:val="0"/>
          <w:marRight w:val="0"/>
          <w:marTop w:val="0"/>
          <w:marBottom w:val="0"/>
          <w:divBdr>
            <w:top w:val="none" w:sz="0" w:space="0" w:color="auto"/>
            <w:left w:val="none" w:sz="0" w:space="0" w:color="auto"/>
            <w:bottom w:val="none" w:sz="0" w:space="0" w:color="auto"/>
            <w:right w:val="none" w:sz="0" w:space="0" w:color="auto"/>
          </w:divBdr>
          <w:divsChild>
            <w:div w:id="722558251">
              <w:marLeft w:val="0"/>
              <w:marRight w:val="0"/>
              <w:marTop w:val="0"/>
              <w:marBottom w:val="0"/>
              <w:divBdr>
                <w:top w:val="none" w:sz="0" w:space="0" w:color="auto"/>
                <w:left w:val="none" w:sz="0" w:space="0" w:color="auto"/>
                <w:bottom w:val="none" w:sz="0" w:space="0" w:color="auto"/>
                <w:right w:val="none" w:sz="0" w:space="0" w:color="auto"/>
              </w:divBdr>
              <w:divsChild>
                <w:div w:id="197012117">
                  <w:marLeft w:val="0"/>
                  <w:marRight w:val="0"/>
                  <w:marTop w:val="0"/>
                  <w:marBottom w:val="0"/>
                  <w:divBdr>
                    <w:top w:val="none" w:sz="0" w:space="0" w:color="auto"/>
                    <w:left w:val="none" w:sz="0" w:space="0" w:color="auto"/>
                    <w:bottom w:val="none" w:sz="0" w:space="0" w:color="auto"/>
                    <w:right w:val="none" w:sz="0" w:space="0" w:color="auto"/>
                  </w:divBdr>
                  <w:divsChild>
                    <w:div w:id="1250775129">
                      <w:marLeft w:val="0"/>
                      <w:marRight w:val="0"/>
                      <w:marTop w:val="0"/>
                      <w:marBottom w:val="0"/>
                      <w:divBdr>
                        <w:top w:val="none" w:sz="0" w:space="0" w:color="auto"/>
                        <w:left w:val="none" w:sz="0" w:space="0" w:color="auto"/>
                        <w:bottom w:val="none" w:sz="0" w:space="0" w:color="auto"/>
                        <w:right w:val="none" w:sz="0" w:space="0" w:color="auto"/>
                      </w:divBdr>
                      <w:divsChild>
                        <w:div w:id="1036546345">
                          <w:marLeft w:val="180"/>
                          <w:marRight w:val="180"/>
                          <w:marTop w:val="150"/>
                          <w:marBottom w:val="0"/>
                          <w:divBdr>
                            <w:top w:val="none" w:sz="0" w:space="0" w:color="auto"/>
                            <w:left w:val="none" w:sz="0" w:space="0" w:color="auto"/>
                            <w:bottom w:val="single" w:sz="6" w:space="8" w:color="DADDE1"/>
                            <w:right w:val="none" w:sz="0" w:space="0" w:color="auto"/>
                          </w:divBdr>
                          <w:divsChild>
                            <w:div w:id="6000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CDA3-3177-4594-ABC7-D782EC8A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1287</Words>
  <Characters>7079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2019-11-07T16:58:00Z</dcterms:created>
  <dcterms:modified xsi:type="dcterms:W3CDTF">2019-11-07T17:11:00Z</dcterms:modified>
</cp:coreProperties>
</file>